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751D" w14:textId="77777777" w:rsidR="005D09F1" w:rsidRDefault="00613FFF">
      <w:pPr>
        <w:spacing w:before="17" w:line="341" w:lineRule="exact"/>
        <w:ind w:left="4024" w:right="4008"/>
        <w:jc w:val="center"/>
        <w:rPr>
          <w:sz w:val="28"/>
        </w:rPr>
      </w:pPr>
      <w:bookmarkStart w:id="0" w:name="_GoBack"/>
      <w:bookmarkEnd w:id="0"/>
      <w:r>
        <w:rPr>
          <w:w w:val="105"/>
          <w:sz w:val="28"/>
        </w:rPr>
        <w:t>Village of Glendale, Ohio</w:t>
      </w:r>
    </w:p>
    <w:p w14:paraId="5DA6A1FD" w14:textId="77777777" w:rsidR="005D09F1" w:rsidRDefault="00613FFF">
      <w:pPr>
        <w:pStyle w:val="BodyText"/>
        <w:spacing w:line="268" w:lineRule="exact"/>
        <w:ind w:left="4020" w:right="4008"/>
        <w:jc w:val="center"/>
      </w:pPr>
      <w:r>
        <w:t>Updated December, 2012</w:t>
      </w:r>
    </w:p>
    <w:p w14:paraId="5CA1598D" w14:textId="77777777" w:rsidR="005D09F1" w:rsidRDefault="005D09F1">
      <w:pPr>
        <w:pStyle w:val="BodyText"/>
        <w:spacing w:before="5"/>
        <w:ind w:left="0"/>
        <w:rPr>
          <w:sz w:val="17"/>
        </w:rPr>
      </w:pPr>
    </w:p>
    <w:p w14:paraId="34F54C9E" w14:textId="77777777" w:rsidR="005D09F1" w:rsidRDefault="00613FFF">
      <w:pPr>
        <w:pStyle w:val="BodyText"/>
        <w:spacing w:before="57"/>
      </w:pPr>
      <w:r>
        <w:rPr>
          <w:w w:val="105"/>
          <w:u w:val="single"/>
        </w:rPr>
        <w:t>INTRODUCTION TO PUBLIC RECORDS</w:t>
      </w:r>
    </w:p>
    <w:p w14:paraId="41890D6F" w14:textId="77777777" w:rsidR="005D09F1" w:rsidRDefault="005D09F1">
      <w:pPr>
        <w:pStyle w:val="BodyText"/>
        <w:ind w:left="0"/>
        <w:rPr>
          <w:sz w:val="15"/>
        </w:rPr>
      </w:pPr>
    </w:p>
    <w:p w14:paraId="41D53277" w14:textId="77777777" w:rsidR="005D09F1" w:rsidRDefault="00613FFF">
      <w:pPr>
        <w:pStyle w:val="BodyText"/>
        <w:spacing w:before="57"/>
        <w:ind w:right="170"/>
      </w:pPr>
      <w:r>
        <w:t>It is the policy of the Village of Glendale that openness leads to a better informed citizenry, which leads to better government and better public policy. It is the policy of this Office to adhere to the State's Public Records Act, R.C.§149.43. All exempti</w:t>
      </w:r>
      <w:r>
        <w:t>ons to openness are to be narrowly construed and any denial of public records in response to a valid request will be in writing and accompanied by an explanation, including legal authority.</w:t>
      </w:r>
    </w:p>
    <w:p w14:paraId="2AFDE296" w14:textId="77777777" w:rsidR="005D09F1" w:rsidRDefault="005D09F1">
      <w:pPr>
        <w:pStyle w:val="BodyText"/>
        <w:spacing w:before="1"/>
        <w:ind w:left="0"/>
      </w:pPr>
    </w:p>
    <w:p w14:paraId="68EA68C9" w14:textId="77777777" w:rsidR="005D09F1" w:rsidRDefault="00613FFF">
      <w:pPr>
        <w:pStyle w:val="BodyText"/>
      </w:pPr>
      <w:r>
        <w:rPr>
          <w:u w:val="single"/>
        </w:rPr>
        <w:t>PUBLIC RECORDS</w:t>
      </w:r>
    </w:p>
    <w:p w14:paraId="03C2CE20" w14:textId="77777777" w:rsidR="005D09F1" w:rsidRDefault="005D09F1">
      <w:pPr>
        <w:pStyle w:val="BodyText"/>
        <w:spacing w:before="5"/>
        <w:ind w:left="0"/>
        <w:rPr>
          <w:sz w:val="17"/>
        </w:rPr>
      </w:pPr>
    </w:p>
    <w:p w14:paraId="636A52B4" w14:textId="77777777" w:rsidR="005D09F1" w:rsidRDefault="00613FFF">
      <w:pPr>
        <w:pStyle w:val="BodyText"/>
        <w:tabs>
          <w:tab w:val="left" w:pos="1560"/>
        </w:tabs>
        <w:spacing w:before="57"/>
      </w:pPr>
      <w:r>
        <w:rPr>
          <w:w w:val="105"/>
        </w:rPr>
        <w:t>Section</w:t>
      </w:r>
      <w:r>
        <w:rPr>
          <w:spacing w:val="-11"/>
          <w:w w:val="105"/>
        </w:rPr>
        <w:t xml:space="preserve"> </w:t>
      </w:r>
      <w:r>
        <w:rPr>
          <w:w w:val="105"/>
        </w:rPr>
        <w:t>1.</w:t>
      </w:r>
      <w:r>
        <w:rPr>
          <w:w w:val="105"/>
        </w:rPr>
        <w:tab/>
        <w:t>Definition</w:t>
      </w:r>
    </w:p>
    <w:p w14:paraId="00F39C42" w14:textId="77777777" w:rsidR="005D09F1" w:rsidRDefault="005D09F1">
      <w:pPr>
        <w:pStyle w:val="BodyText"/>
        <w:ind w:left="0"/>
      </w:pPr>
    </w:p>
    <w:p w14:paraId="1CBE53CA" w14:textId="77777777" w:rsidR="005D09F1" w:rsidRDefault="00613FFF">
      <w:pPr>
        <w:pStyle w:val="BodyText"/>
        <w:ind w:right="170"/>
      </w:pPr>
      <w:r>
        <w:t>The Village of Glendale, d</w:t>
      </w:r>
      <w:r>
        <w:t>efines records in accordance with the Ohio Revised Code, which includes the following: any document - paper, electronic (including, but not limited to, e-mail), or other format - that is created or received by, or comes under the jurisdiction of a public o</w:t>
      </w:r>
      <w:r>
        <w:t>ffice that documents the organization, functions, policies, decisions, procedures, operations, or other activities of the office. All records of the Village of Glendale are public unless they are specifically exempt from disclosure under the Ohio Revised C</w:t>
      </w:r>
      <w:r>
        <w:t>ode or other applicable legal authority.</w:t>
      </w:r>
    </w:p>
    <w:p w14:paraId="4CA12E9F" w14:textId="77777777" w:rsidR="005D09F1" w:rsidRDefault="005D09F1">
      <w:pPr>
        <w:pStyle w:val="BodyText"/>
        <w:spacing w:before="9"/>
        <w:ind w:left="0"/>
        <w:rPr>
          <w:sz w:val="21"/>
        </w:rPr>
      </w:pPr>
    </w:p>
    <w:p w14:paraId="5E865E9E" w14:textId="77777777" w:rsidR="005D09F1" w:rsidRDefault="00613FFF">
      <w:pPr>
        <w:pStyle w:val="BodyText"/>
        <w:tabs>
          <w:tab w:val="left" w:pos="1560"/>
        </w:tabs>
      </w:pPr>
      <w:r>
        <w:rPr>
          <w:w w:val="105"/>
        </w:rPr>
        <w:t>Section</w:t>
      </w:r>
      <w:r>
        <w:rPr>
          <w:spacing w:val="-13"/>
          <w:w w:val="105"/>
        </w:rPr>
        <w:t xml:space="preserve"> </w:t>
      </w:r>
      <w:r>
        <w:rPr>
          <w:w w:val="105"/>
        </w:rPr>
        <w:t>1.1</w:t>
      </w:r>
      <w:r>
        <w:rPr>
          <w:w w:val="105"/>
        </w:rPr>
        <w:tab/>
        <w:t>Organization and</w:t>
      </w:r>
      <w:r>
        <w:rPr>
          <w:spacing w:val="-8"/>
          <w:w w:val="105"/>
        </w:rPr>
        <w:t xml:space="preserve"> </w:t>
      </w:r>
      <w:r>
        <w:rPr>
          <w:w w:val="105"/>
        </w:rPr>
        <w:t>Maintenance</w:t>
      </w:r>
    </w:p>
    <w:p w14:paraId="63E8B541" w14:textId="77777777" w:rsidR="005D09F1" w:rsidRDefault="005D09F1">
      <w:pPr>
        <w:pStyle w:val="BodyText"/>
        <w:ind w:left="0"/>
      </w:pPr>
    </w:p>
    <w:p w14:paraId="717E60FE" w14:textId="77777777" w:rsidR="005D09F1" w:rsidRDefault="00613FFF">
      <w:pPr>
        <w:pStyle w:val="BodyText"/>
        <w:ind w:right="170"/>
      </w:pPr>
      <w:r>
        <w:t>It is the policy of the Village that, as required by the Ohio Revised Code, records will be organized and maintained so that they are available for inspection and copying (</w:t>
      </w:r>
      <w:r>
        <w:t>See Section 4 for the e-mail record policy). The Village shall have a copy of its current records retention schedule readily available to the public at its administrative office and shall post a summary of the policy in that office.</w:t>
      </w:r>
    </w:p>
    <w:p w14:paraId="185BDD12" w14:textId="77777777" w:rsidR="005D09F1" w:rsidRDefault="005D09F1">
      <w:pPr>
        <w:pStyle w:val="BodyText"/>
        <w:spacing w:before="1"/>
        <w:ind w:left="0"/>
      </w:pPr>
    </w:p>
    <w:p w14:paraId="173CCB7E" w14:textId="77777777" w:rsidR="005D09F1" w:rsidRDefault="00613FFF">
      <w:pPr>
        <w:pStyle w:val="BodyText"/>
        <w:spacing w:before="1"/>
      </w:pPr>
      <w:r>
        <w:rPr>
          <w:w w:val="105"/>
          <w:u w:val="single"/>
        </w:rPr>
        <w:t>PUBLIC RECORDS REQUESTS &amp; RESPONSES</w:t>
      </w:r>
    </w:p>
    <w:p w14:paraId="12574CFC" w14:textId="77777777" w:rsidR="005D09F1" w:rsidRDefault="005D09F1">
      <w:pPr>
        <w:pStyle w:val="BodyText"/>
        <w:spacing w:before="5"/>
        <w:ind w:left="0"/>
        <w:rPr>
          <w:sz w:val="17"/>
        </w:rPr>
      </w:pPr>
    </w:p>
    <w:p w14:paraId="3A311978" w14:textId="77777777" w:rsidR="005D09F1" w:rsidRDefault="00613FFF">
      <w:pPr>
        <w:pStyle w:val="BodyText"/>
        <w:tabs>
          <w:tab w:val="left" w:pos="1560"/>
        </w:tabs>
        <w:spacing w:before="56"/>
      </w:pPr>
      <w:r>
        <w:rPr>
          <w:w w:val="105"/>
        </w:rPr>
        <w:t>Section</w:t>
      </w:r>
      <w:r>
        <w:rPr>
          <w:spacing w:val="-11"/>
          <w:w w:val="105"/>
        </w:rPr>
        <w:t xml:space="preserve"> </w:t>
      </w:r>
      <w:r>
        <w:rPr>
          <w:w w:val="105"/>
        </w:rPr>
        <w:t>2</w:t>
      </w:r>
      <w:r>
        <w:rPr>
          <w:w w:val="105"/>
        </w:rPr>
        <w:tab/>
        <w:t>Response to a Public Records</w:t>
      </w:r>
      <w:r>
        <w:rPr>
          <w:spacing w:val="-28"/>
          <w:w w:val="105"/>
        </w:rPr>
        <w:t xml:space="preserve"> </w:t>
      </w:r>
      <w:r>
        <w:rPr>
          <w:w w:val="105"/>
        </w:rPr>
        <w:t>Request</w:t>
      </w:r>
    </w:p>
    <w:p w14:paraId="08AAD3BC" w14:textId="77777777" w:rsidR="005D09F1" w:rsidRDefault="005D09F1">
      <w:pPr>
        <w:pStyle w:val="BodyText"/>
        <w:ind w:left="0"/>
      </w:pPr>
    </w:p>
    <w:p w14:paraId="1C897D2F" w14:textId="77777777" w:rsidR="005D09F1" w:rsidRDefault="00613FFF">
      <w:pPr>
        <w:pStyle w:val="BodyText"/>
        <w:spacing w:before="1"/>
      </w:pPr>
      <w:r>
        <w:t>The Village will use the following guidelines in responding to each public records request:</w:t>
      </w:r>
    </w:p>
    <w:p w14:paraId="61943C27" w14:textId="77777777" w:rsidR="005D09F1" w:rsidRDefault="005D09F1">
      <w:pPr>
        <w:pStyle w:val="BodyText"/>
        <w:ind w:left="0"/>
      </w:pPr>
    </w:p>
    <w:p w14:paraId="0ED49A55" w14:textId="77777777" w:rsidR="005D09F1" w:rsidRDefault="00613FFF">
      <w:pPr>
        <w:pStyle w:val="BodyText"/>
        <w:tabs>
          <w:tab w:val="left" w:pos="1560"/>
        </w:tabs>
      </w:pPr>
      <w:r>
        <w:rPr>
          <w:w w:val="105"/>
        </w:rPr>
        <w:t>Section</w:t>
      </w:r>
      <w:r>
        <w:rPr>
          <w:spacing w:val="-13"/>
          <w:w w:val="105"/>
        </w:rPr>
        <w:t xml:space="preserve"> </w:t>
      </w:r>
      <w:r>
        <w:rPr>
          <w:w w:val="105"/>
        </w:rPr>
        <w:t>2.1</w:t>
      </w:r>
      <w:r>
        <w:rPr>
          <w:w w:val="105"/>
        </w:rPr>
        <w:tab/>
        <w:t>Identification of Public Records</w:t>
      </w:r>
      <w:r>
        <w:rPr>
          <w:spacing w:val="-22"/>
          <w:w w:val="105"/>
        </w:rPr>
        <w:t xml:space="preserve"> </w:t>
      </w:r>
      <w:r>
        <w:rPr>
          <w:w w:val="105"/>
        </w:rPr>
        <w:t>Requested</w:t>
      </w:r>
    </w:p>
    <w:p w14:paraId="0D317384" w14:textId="77777777" w:rsidR="005D09F1" w:rsidRDefault="005D09F1">
      <w:pPr>
        <w:pStyle w:val="BodyText"/>
        <w:ind w:left="0"/>
      </w:pPr>
    </w:p>
    <w:p w14:paraId="3D29511E" w14:textId="77777777" w:rsidR="005D09F1" w:rsidRDefault="00613FFF">
      <w:pPr>
        <w:pStyle w:val="BodyText"/>
        <w:spacing w:before="1"/>
        <w:ind w:right="170"/>
      </w:pPr>
      <w:r>
        <w:t>All public records req</w:t>
      </w:r>
      <w:r>
        <w:t>uests shall be made directly to the office of the Village Administrator (Administrator). Although no specific language is required to make a request, the requestor must at least identify the records requested with sufficient clarity to allow the public off</w:t>
      </w:r>
      <w:r>
        <w:t>ice to identify, retrieve, and review the records. If it is not clear what records are being sought, the Administrator will contact the requestor for clarification and assist the requestor in revising the request by informing the requestor of the manner in</w:t>
      </w:r>
      <w:r>
        <w:t xml:space="preserve"> which the office keeps its records.</w:t>
      </w:r>
    </w:p>
    <w:p w14:paraId="7519AE48" w14:textId="77777777" w:rsidR="005D09F1" w:rsidRDefault="005D09F1">
      <w:pPr>
        <w:pStyle w:val="BodyText"/>
        <w:spacing w:before="8"/>
        <w:ind w:left="0"/>
        <w:rPr>
          <w:sz w:val="21"/>
        </w:rPr>
      </w:pPr>
    </w:p>
    <w:p w14:paraId="753FFDCF" w14:textId="77777777" w:rsidR="005D09F1" w:rsidRDefault="00613FFF">
      <w:pPr>
        <w:pStyle w:val="BodyText"/>
        <w:tabs>
          <w:tab w:val="left" w:pos="1560"/>
        </w:tabs>
      </w:pPr>
      <w:r>
        <w:rPr>
          <w:w w:val="105"/>
        </w:rPr>
        <w:t>Section</w:t>
      </w:r>
      <w:r>
        <w:rPr>
          <w:spacing w:val="-13"/>
          <w:w w:val="105"/>
        </w:rPr>
        <w:t xml:space="preserve"> </w:t>
      </w:r>
      <w:r>
        <w:rPr>
          <w:w w:val="105"/>
        </w:rPr>
        <w:t>2.2</w:t>
      </w:r>
      <w:r>
        <w:rPr>
          <w:w w:val="105"/>
        </w:rPr>
        <w:tab/>
        <w:t>Method</w:t>
      </w:r>
      <w:r>
        <w:rPr>
          <w:spacing w:val="-5"/>
          <w:w w:val="105"/>
        </w:rPr>
        <w:t xml:space="preserve"> </w:t>
      </w:r>
      <w:r>
        <w:rPr>
          <w:w w:val="105"/>
        </w:rPr>
        <w:t>of</w:t>
      </w:r>
      <w:r>
        <w:rPr>
          <w:spacing w:val="-4"/>
          <w:w w:val="105"/>
        </w:rPr>
        <w:t xml:space="preserve"> </w:t>
      </w:r>
      <w:r>
        <w:rPr>
          <w:w w:val="105"/>
        </w:rPr>
        <w:t>Public</w:t>
      </w:r>
      <w:r>
        <w:rPr>
          <w:spacing w:val="-8"/>
          <w:w w:val="105"/>
        </w:rPr>
        <w:t xml:space="preserve"> </w:t>
      </w:r>
      <w:r>
        <w:rPr>
          <w:w w:val="105"/>
        </w:rPr>
        <w:t>Records</w:t>
      </w:r>
      <w:r>
        <w:rPr>
          <w:spacing w:val="-8"/>
          <w:w w:val="105"/>
        </w:rPr>
        <w:t xml:space="preserve"> </w:t>
      </w:r>
      <w:r>
        <w:rPr>
          <w:w w:val="105"/>
        </w:rPr>
        <w:t>Request</w:t>
      </w:r>
      <w:r>
        <w:rPr>
          <w:spacing w:val="-6"/>
          <w:w w:val="105"/>
        </w:rPr>
        <w:t xml:space="preserve"> </w:t>
      </w:r>
      <w:r>
        <w:rPr>
          <w:w w:val="105"/>
        </w:rPr>
        <w:t>and</w:t>
      </w:r>
      <w:r>
        <w:rPr>
          <w:spacing w:val="-5"/>
          <w:w w:val="105"/>
        </w:rPr>
        <w:t xml:space="preserve"> </w:t>
      </w:r>
      <w:r>
        <w:rPr>
          <w:w w:val="105"/>
        </w:rPr>
        <w:t>Identify</w:t>
      </w:r>
      <w:r>
        <w:rPr>
          <w:spacing w:val="-5"/>
          <w:w w:val="105"/>
        </w:rPr>
        <w:t xml:space="preserve"> </w:t>
      </w:r>
      <w:r>
        <w:rPr>
          <w:w w:val="105"/>
        </w:rPr>
        <w:t>of</w:t>
      </w:r>
      <w:r>
        <w:rPr>
          <w:spacing w:val="-4"/>
          <w:w w:val="105"/>
        </w:rPr>
        <w:t xml:space="preserve"> </w:t>
      </w:r>
      <w:r>
        <w:rPr>
          <w:w w:val="105"/>
        </w:rPr>
        <w:t>Requestor</w:t>
      </w:r>
    </w:p>
    <w:p w14:paraId="32F8DF91" w14:textId="77777777" w:rsidR="005D09F1" w:rsidRDefault="005D09F1">
      <w:pPr>
        <w:pStyle w:val="BodyText"/>
        <w:spacing w:before="1"/>
        <w:ind w:left="0"/>
      </w:pPr>
    </w:p>
    <w:p w14:paraId="10A590C6" w14:textId="77777777" w:rsidR="005D09F1" w:rsidRDefault="00613FFF">
      <w:pPr>
        <w:pStyle w:val="BodyText"/>
        <w:ind w:right="170"/>
      </w:pPr>
      <w:r>
        <w:t>The requestor does not have to put a records request in writing and does not have to provide his or her identity or the intended use of the requested public record. It is the Village's policy that this information will not be requested, however, when appro</w:t>
      </w:r>
      <w:r>
        <w:t>priate, the Village may inform the requestor that providing such information may benefit the requestor by enhancing the ability of the Village to identify, locate and deliver the public records requested.</w:t>
      </w:r>
    </w:p>
    <w:p w14:paraId="3AAFC044" w14:textId="77777777" w:rsidR="005D09F1" w:rsidRDefault="005D09F1">
      <w:pPr>
        <w:pStyle w:val="BodyText"/>
        <w:spacing w:before="1"/>
        <w:ind w:left="0"/>
      </w:pPr>
    </w:p>
    <w:p w14:paraId="036FBD5C" w14:textId="77777777" w:rsidR="005D09F1" w:rsidRDefault="00613FFF">
      <w:pPr>
        <w:pStyle w:val="BodyText"/>
        <w:tabs>
          <w:tab w:val="left" w:pos="1560"/>
        </w:tabs>
      </w:pPr>
      <w:r>
        <w:rPr>
          <w:w w:val="105"/>
        </w:rPr>
        <w:t>Section</w:t>
      </w:r>
      <w:r>
        <w:rPr>
          <w:spacing w:val="-13"/>
          <w:w w:val="105"/>
        </w:rPr>
        <w:t xml:space="preserve"> </w:t>
      </w:r>
      <w:r>
        <w:rPr>
          <w:w w:val="105"/>
        </w:rPr>
        <w:t>2.3</w:t>
      </w:r>
      <w:r>
        <w:rPr>
          <w:w w:val="105"/>
        </w:rPr>
        <w:tab/>
        <w:t>Availability of Public Records for Ins</w:t>
      </w:r>
      <w:r>
        <w:rPr>
          <w:w w:val="105"/>
        </w:rPr>
        <w:t>pection and Production of</w:t>
      </w:r>
      <w:r>
        <w:rPr>
          <w:spacing w:val="-10"/>
          <w:w w:val="105"/>
        </w:rPr>
        <w:t xml:space="preserve"> </w:t>
      </w:r>
      <w:r>
        <w:rPr>
          <w:w w:val="105"/>
        </w:rPr>
        <w:t>Copies</w:t>
      </w:r>
    </w:p>
    <w:p w14:paraId="70C01EED" w14:textId="77777777" w:rsidR="005D09F1" w:rsidRDefault="005D09F1">
      <w:pPr>
        <w:pStyle w:val="BodyText"/>
        <w:ind w:left="0"/>
      </w:pPr>
    </w:p>
    <w:p w14:paraId="156F6642" w14:textId="77777777" w:rsidR="005D09F1" w:rsidRDefault="00613FFF">
      <w:pPr>
        <w:pStyle w:val="BodyText"/>
        <w:spacing w:before="1"/>
      </w:pPr>
      <w:r>
        <w:t>Public records, wherever located, will be available for inspection during the regular business hours of the Village Office. Public records must be made available for inspection promptly. Copies of public records must be ma</w:t>
      </w:r>
      <w:r>
        <w:t>de available within</w:t>
      </w:r>
    </w:p>
    <w:p w14:paraId="6DB2A4B3" w14:textId="77777777" w:rsidR="005D09F1" w:rsidRDefault="005D09F1">
      <w:pPr>
        <w:sectPr w:rsidR="005D09F1">
          <w:type w:val="continuous"/>
          <w:pgSz w:w="12240" w:h="15840"/>
          <w:pgMar w:top="700" w:right="620" w:bottom="280" w:left="600" w:header="720" w:footer="720" w:gutter="0"/>
          <w:cols w:space="720"/>
        </w:sectPr>
      </w:pPr>
    </w:p>
    <w:p w14:paraId="7965661A" w14:textId="77777777" w:rsidR="005D09F1" w:rsidRDefault="00613FFF">
      <w:pPr>
        <w:pStyle w:val="BodyText"/>
        <w:spacing w:before="37"/>
        <w:ind w:right="170"/>
      </w:pPr>
      <w:r>
        <w:lastRenderedPageBreak/>
        <w:t>a reasonable period time. "Prompt" and "reasonable" take into account the volume of records requested, the proximity of the location where the records are stored, and the necessity for any legal review of the records request</w:t>
      </w:r>
      <w:r>
        <w:t>ed.</w:t>
      </w:r>
    </w:p>
    <w:p w14:paraId="420AF60C" w14:textId="77777777" w:rsidR="005D09F1" w:rsidRDefault="005D09F1">
      <w:pPr>
        <w:pStyle w:val="BodyText"/>
        <w:ind w:left="0"/>
      </w:pPr>
    </w:p>
    <w:p w14:paraId="398DF4EA" w14:textId="77777777" w:rsidR="005D09F1" w:rsidRDefault="00613FFF">
      <w:pPr>
        <w:pStyle w:val="BodyText"/>
        <w:ind w:right="191"/>
      </w:pPr>
      <w:r>
        <w:t xml:space="preserve">In order to ensure the integrity of its public records, the Village of Glendale will assign an employee to be present at all times during the inspection of its records. The employee will be present to ensure that the records are not damaged or removed and </w:t>
      </w:r>
      <w:r>
        <w:t>will not otherwise interfere with the requestor's access to and/or review of the records. The employee present will not be permitted to interpret or explain any records or to gather any additional records beyond the original public records requested.</w:t>
      </w:r>
    </w:p>
    <w:p w14:paraId="15F98496" w14:textId="77777777" w:rsidR="005D09F1" w:rsidRDefault="005D09F1">
      <w:pPr>
        <w:pStyle w:val="BodyText"/>
        <w:spacing w:before="2"/>
        <w:ind w:left="0"/>
      </w:pPr>
    </w:p>
    <w:p w14:paraId="20601E39" w14:textId="77777777" w:rsidR="005D09F1" w:rsidRDefault="00613FFF">
      <w:pPr>
        <w:pStyle w:val="BodyText"/>
        <w:tabs>
          <w:tab w:val="left" w:pos="1560"/>
        </w:tabs>
      </w:pPr>
      <w:r>
        <w:rPr>
          <w:w w:val="105"/>
        </w:rPr>
        <w:t>Sect</w:t>
      </w:r>
      <w:r>
        <w:rPr>
          <w:w w:val="105"/>
        </w:rPr>
        <w:t>ion</w:t>
      </w:r>
      <w:r>
        <w:rPr>
          <w:spacing w:val="-13"/>
          <w:w w:val="105"/>
        </w:rPr>
        <w:t xml:space="preserve"> </w:t>
      </w:r>
      <w:r>
        <w:rPr>
          <w:w w:val="105"/>
        </w:rPr>
        <w:t>2.4</w:t>
      </w:r>
      <w:r>
        <w:rPr>
          <w:w w:val="105"/>
        </w:rPr>
        <w:tab/>
        <w:t>Time</w:t>
      </w:r>
      <w:r>
        <w:rPr>
          <w:spacing w:val="-7"/>
          <w:w w:val="105"/>
        </w:rPr>
        <w:t xml:space="preserve"> </w:t>
      </w:r>
      <w:r>
        <w:rPr>
          <w:w w:val="105"/>
        </w:rPr>
        <w:t>Constraints</w:t>
      </w:r>
      <w:r>
        <w:rPr>
          <w:spacing w:val="-7"/>
          <w:w w:val="105"/>
        </w:rPr>
        <w:t xml:space="preserve"> </w:t>
      </w:r>
      <w:r>
        <w:rPr>
          <w:w w:val="105"/>
        </w:rPr>
        <w:t>for</w:t>
      </w:r>
      <w:r>
        <w:rPr>
          <w:spacing w:val="-8"/>
          <w:w w:val="105"/>
        </w:rPr>
        <w:t xml:space="preserve"> </w:t>
      </w:r>
      <w:r>
        <w:rPr>
          <w:w w:val="105"/>
        </w:rPr>
        <w:t>Satisfying</w:t>
      </w:r>
      <w:r>
        <w:rPr>
          <w:spacing w:val="-5"/>
          <w:w w:val="105"/>
        </w:rPr>
        <w:t xml:space="preserve"> </w:t>
      </w:r>
      <w:r>
        <w:rPr>
          <w:w w:val="105"/>
        </w:rPr>
        <w:t>Public</w:t>
      </w:r>
      <w:r>
        <w:rPr>
          <w:spacing w:val="-8"/>
          <w:w w:val="105"/>
        </w:rPr>
        <w:t xml:space="preserve"> </w:t>
      </w:r>
      <w:r>
        <w:rPr>
          <w:w w:val="105"/>
        </w:rPr>
        <w:t>Records</w:t>
      </w:r>
      <w:r>
        <w:rPr>
          <w:spacing w:val="-8"/>
          <w:w w:val="105"/>
        </w:rPr>
        <w:t xml:space="preserve"> </w:t>
      </w:r>
      <w:r>
        <w:rPr>
          <w:w w:val="105"/>
        </w:rPr>
        <w:t>Requests</w:t>
      </w:r>
    </w:p>
    <w:p w14:paraId="22743F3C" w14:textId="77777777" w:rsidR="005D09F1" w:rsidRDefault="005D09F1">
      <w:pPr>
        <w:pStyle w:val="BodyText"/>
        <w:spacing w:before="8"/>
        <w:ind w:left="0"/>
        <w:rPr>
          <w:sz w:val="21"/>
        </w:rPr>
      </w:pPr>
    </w:p>
    <w:p w14:paraId="60AAA20F" w14:textId="77777777" w:rsidR="005D09F1" w:rsidRDefault="00613FFF">
      <w:pPr>
        <w:pStyle w:val="BodyText"/>
        <w:ind w:right="170"/>
      </w:pPr>
      <w:r>
        <w:t>Each request should be evaluated for an estimated length of time required to gather the records. If feasible, routine requests for records should be satisfied immediately. Routine requests in</w:t>
      </w:r>
      <w:r>
        <w:t>clude, but are not limited to, meeting minutes (both in draft and final form), budgets, salary information, forms and applications, personnel rosters, etc. If fewer than 20 pages of copies are requested or if the records are readily available in an electro</w:t>
      </w:r>
      <w:r>
        <w:t>nic format that can be e-mailed or downloaded easily, these should be made as quickly as the equipment allows. There is no requirement that the Village create records in an electronic format if such records are not already maintained or retained in that fo</w:t>
      </w:r>
      <w:r>
        <w:t>rmat.</w:t>
      </w:r>
    </w:p>
    <w:p w14:paraId="0D17FB4F" w14:textId="77777777" w:rsidR="005D09F1" w:rsidRDefault="005D09F1">
      <w:pPr>
        <w:pStyle w:val="BodyText"/>
        <w:spacing w:before="1"/>
        <w:ind w:left="0"/>
      </w:pPr>
    </w:p>
    <w:p w14:paraId="6C10C1B7" w14:textId="77777777" w:rsidR="005D09F1" w:rsidRDefault="00613FFF">
      <w:pPr>
        <w:pStyle w:val="BodyText"/>
        <w:ind w:right="86"/>
      </w:pPr>
      <w:r>
        <w:t>It is the goal of the Village that all requests for public records will be promptly satisfied or acknowledged in writing (if the requestor is identified and provides contact information). If a request is deemed significantly beyond "routine", such a</w:t>
      </w:r>
      <w:r>
        <w:t>s seeking a voluminous number of copies or requiring extensive research, the acknowledgement will include at least the following to the extent that such information is known at the time of the acknowledgement:</w:t>
      </w:r>
    </w:p>
    <w:p w14:paraId="59E47646" w14:textId="77777777" w:rsidR="005D09F1" w:rsidRDefault="00613FFF">
      <w:pPr>
        <w:pStyle w:val="ListParagraph"/>
        <w:numPr>
          <w:ilvl w:val="0"/>
          <w:numId w:val="1"/>
        </w:numPr>
        <w:tabs>
          <w:tab w:val="left" w:pos="839"/>
          <w:tab w:val="left" w:pos="840"/>
        </w:tabs>
        <w:spacing w:before="4"/>
      </w:pPr>
      <w:r>
        <w:t>an estimated number of business days it will t</w:t>
      </w:r>
      <w:r>
        <w:t>ake to satisfy the</w:t>
      </w:r>
      <w:r>
        <w:rPr>
          <w:spacing w:val="-27"/>
        </w:rPr>
        <w:t xml:space="preserve"> </w:t>
      </w:r>
      <w:r>
        <w:t>request;</w:t>
      </w:r>
    </w:p>
    <w:p w14:paraId="2C9A51BE" w14:textId="77777777" w:rsidR="005D09F1" w:rsidRDefault="00613FFF">
      <w:pPr>
        <w:pStyle w:val="ListParagraph"/>
        <w:numPr>
          <w:ilvl w:val="0"/>
          <w:numId w:val="1"/>
        </w:numPr>
        <w:tabs>
          <w:tab w:val="left" w:pos="839"/>
          <w:tab w:val="left" w:pos="840"/>
        </w:tabs>
      </w:pPr>
      <w:r>
        <w:t>any items within the request that may be exempt from</w:t>
      </w:r>
      <w:r>
        <w:rPr>
          <w:spacing w:val="-19"/>
        </w:rPr>
        <w:t xml:space="preserve"> </w:t>
      </w:r>
      <w:r>
        <w:t>disclosure;</w:t>
      </w:r>
    </w:p>
    <w:p w14:paraId="373EB898" w14:textId="77777777" w:rsidR="005D09F1" w:rsidRDefault="00613FFF">
      <w:pPr>
        <w:pStyle w:val="ListParagraph"/>
        <w:numPr>
          <w:ilvl w:val="0"/>
          <w:numId w:val="1"/>
        </w:numPr>
        <w:tabs>
          <w:tab w:val="left" w:pos="839"/>
          <w:tab w:val="left" w:pos="840"/>
        </w:tabs>
        <w:spacing w:before="3"/>
      </w:pPr>
      <w:r>
        <w:t>a request for clarification (if</w:t>
      </w:r>
      <w:r>
        <w:rPr>
          <w:spacing w:val="-10"/>
        </w:rPr>
        <w:t xml:space="preserve"> </w:t>
      </w:r>
      <w:r>
        <w:t>necessary);</w:t>
      </w:r>
    </w:p>
    <w:p w14:paraId="7C3C7F80" w14:textId="77777777" w:rsidR="005D09F1" w:rsidRDefault="00613FFF">
      <w:pPr>
        <w:pStyle w:val="ListParagraph"/>
        <w:numPr>
          <w:ilvl w:val="0"/>
          <w:numId w:val="1"/>
        </w:numPr>
        <w:tabs>
          <w:tab w:val="left" w:pos="839"/>
          <w:tab w:val="left" w:pos="840"/>
        </w:tabs>
      </w:pPr>
      <w:r>
        <w:t>an estimated cost if copies are requested and such an estimate is</w:t>
      </w:r>
      <w:r>
        <w:rPr>
          <w:spacing w:val="-23"/>
        </w:rPr>
        <w:t xml:space="preserve"> </w:t>
      </w:r>
      <w:r>
        <w:t>feasible.</w:t>
      </w:r>
    </w:p>
    <w:p w14:paraId="37F43B00" w14:textId="77777777" w:rsidR="005D09F1" w:rsidRDefault="005D09F1">
      <w:pPr>
        <w:pStyle w:val="BodyText"/>
        <w:spacing w:before="8"/>
        <w:ind w:left="0"/>
        <w:rPr>
          <w:sz w:val="21"/>
        </w:rPr>
      </w:pPr>
    </w:p>
    <w:p w14:paraId="2F883F40" w14:textId="77777777" w:rsidR="005D09F1" w:rsidRDefault="00613FFF">
      <w:pPr>
        <w:pStyle w:val="BodyText"/>
      </w:pPr>
      <w:r>
        <w:rPr>
          <w:u w:val="single"/>
        </w:rPr>
        <w:t>COSTS FOR OBTAINING COPIES OF PUBLIC RECOR</w:t>
      </w:r>
      <w:r>
        <w:rPr>
          <w:u w:val="single"/>
        </w:rPr>
        <w:t>DS</w:t>
      </w:r>
    </w:p>
    <w:p w14:paraId="18EF4255" w14:textId="77777777" w:rsidR="005D09F1" w:rsidRDefault="005D09F1">
      <w:pPr>
        <w:pStyle w:val="BodyText"/>
        <w:spacing w:before="5"/>
        <w:ind w:left="0"/>
        <w:rPr>
          <w:sz w:val="17"/>
        </w:rPr>
      </w:pPr>
    </w:p>
    <w:p w14:paraId="2DD086AE" w14:textId="77777777" w:rsidR="005D09F1" w:rsidRDefault="00613FFF">
      <w:pPr>
        <w:pStyle w:val="BodyText"/>
        <w:tabs>
          <w:tab w:val="left" w:pos="1560"/>
        </w:tabs>
        <w:spacing w:before="56"/>
      </w:pPr>
      <w:r>
        <w:t>Section</w:t>
      </w:r>
      <w:r>
        <w:rPr>
          <w:spacing w:val="2"/>
        </w:rPr>
        <w:t xml:space="preserve"> </w:t>
      </w:r>
      <w:r>
        <w:t>3</w:t>
      </w:r>
      <w:r>
        <w:tab/>
        <w:t>Charges for Copies and</w:t>
      </w:r>
      <w:r>
        <w:rPr>
          <w:spacing w:val="-11"/>
        </w:rPr>
        <w:t xml:space="preserve"> </w:t>
      </w:r>
      <w:r>
        <w:t>Postage</w:t>
      </w:r>
    </w:p>
    <w:p w14:paraId="33CB85D9" w14:textId="77777777" w:rsidR="005D09F1" w:rsidRDefault="005D09F1">
      <w:pPr>
        <w:pStyle w:val="BodyText"/>
        <w:spacing w:before="1"/>
        <w:ind w:left="0"/>
      </w:pPr>
    </w:p>
    <w:p w14:paraId="21DA97FF" w14:textId="77777777" w:rsidR="005D09F1" w:rsidRDefault="00613FFF">
      <w:pPr>
        <w:pStyle w:val="BodyText"/>
      </w:pPr>
      <w:r>
        <w:t>Public records will be copied by the office of the Village Administrator or other Village officers, employees or representatives designated by the Administrator. Under no circumstances will the requestor be per</w:t>
      </w:r>
      <w:r>
        <w:t>mitted to make the copies himself or herself. The manner of copying is at the discretion of the Administrator.</w:t>
      </w:r>
    </w:p>
    <w:p w14:paraId="5A05D406" w14:textId="77777777" w:rsidR="005D09F1" w:rsidRDefault="005D09F1">
      <w:pPr>
        <w:pStyle w:val="BodyText"/>
        <w:spacing w:before="1"/>
        <w:ind w:left="0"/>
      </w:pPr>
    </w:p>
    <w:p w14:paraId="2CA3C179" w14:textId="77777777" w:rsidR="005D09F1" w:rsidRDefault="00613FFF">
      <w:pPr>
        <w:pStyle w:val="BodyText"/>
      </w:pPr>
      <w:r>
        <w:rPr>
          <w:w w:val="105"/>
        </w:rPr>
        <w:t>Section 3.1</w:t>
      </w:r>
    </w:p>
    <w:p w14:paraId="214209E3" w14:textId="77777777" w:rsidR="005D09F1" w:rsidRDefault="005D09F1">
      <w:pPr>
        <w:pStyle w:val="BodyText"/>
        <w:ind w:left="0"/>
      </w:pPr>
    </w:p>
    <w:p w14:paraId="7D821583" w14:textId="77777777" w:rsidR="005D09F1" w:rsidRDefault="00613FFF">
      <w:pPr>
        <w:pStyle w:val="BodyText"/>
      </w:pPr>
      <w:r>
        <w:t>Those seeking public records will be charged only the actual cost of making copies, as follows:</w:t>
      </w:r>
    </w:p>
    <w:p w14:paraId="028050CF" w14:textId="77777777" w:rsidR="005D09F1" w:rsidRDefault="00613FFF">
      <w:pPr>
        <w:pStyle w:val="ListParagraph"/>
        <w:numPr>
          <w:ilvl w:val="0"/>
          <w:numId w:val="1"/>
        </w:numPr>
        <w:tabs>
          <w:tab w:val="left" w:pos="839"/>
          <w:tab w:val="left" w:pos="840"/>
        </w:tabs>
        <w:spacing w:before="3"/>
      </w:pPr>
      <w:r>
        <w:t>the charge for black-and-white paper copies is 5 cents per page for a standard 8.5 x 11 single sided</w:t>
      </w:r>
      <w:r>
        <w:rPr>
          <w:spacing w:val="-32"/>
        </w:rPr>
        <w:t xml:space="preserve"> </w:t>
      </w:r>
      <w:r>
        <w:t>sheet;</w:t>
      </w:r>
    </w:p>
    <w:p w14:paraId="0FA8BF63" w14:textId="77777777" w:rsidR="005D09F1" w:rsidRDefault="00613FFF">
      <w:pPr>
        <w:pStyle w:val="ListParagraph"/>
        <w:numPr>
          <w:ilvl w:val="0"/>
          <w:numId w:val="1"/>
        </w:numPr>
        <w:tabs>
          <w:tab w:val="left" w:pos="839"/>
          <w:tab w:val="left" w:pos="840"/>
        </w:tabs>
        <w:spacing w:line="240" w:lineRule="auto"/>
        <w:ind w:right="137"/>
      </w:pPr>
      <w:r>
        <w:t>larger</w:t>
      </w:r>
      <w:r>
        <w:rPr>
          <w:spacing w:val="-3"/>
        </w:rPr>
        <w:t xml:space="preserve"> </w:t>
      </w:r>
      <w:r>
        <w:t>pages</w:t>
      </w:r>
      <w:r>
        <w:rPr>
          <w:spacing w:val="-2"/>
        </w:rPr>
        <w:t xml:space="preserve"> </w:t>
      </w:r>
      <w:r>
        <w:t>and</w:t>
      </w:r>
      <w:r>
        <w:rPr>
          <w:spacing w:val="-4"/>
        </w:rPr>
        <w:t xml:space="preserve"> </w:t>
      </w:r>
      <w:r>
        <w:t>color</w:t>
      </w:r>
      <w:r>
        <w:rPr>
          <w:spacing w:val="-2"/>
        </w:rPr>
        <w:t xml:space="preserve"> </w:t>
      </w:r>
      <w:r>
        <w:t>copies</w:t>
      </w:r>
      <w:r>
        <w:rPr>
          <w:spacing w:val="-3"/>
        </w:rPr>
        <w:t xml:space="preserve"> </w:t>
      </w:r>
      <w:r>
        <w:t>may</w:t>
      </w:r>
      <w:r>
        <w:rPr>
          <w:spacing w:val="-1"/>
        </w:rPr>
        <w:t xml:space="preserve"> </w:t>
      </w:r>
      <w:r>
        <w:t>require</w:t>
      </w:r>
      <w:r>
        <w:rPr>
          <w:spacing w:val="-3"/>
        </w:rPr>
        <w:t xml:space="preserve"> </w:t>
      </w:r>
      <w:r>
        <w:t>higher</w:t>
      </w:r>
      <w:r>
        <w:rPr>
          <w:spacing w:val="-2"/>
        </w:rPr>
        <w:t xml:space="preserve"> </w:t>
      </w:r>
      <w:r>
        <w:t>fees,</w:t>
      </w:r>
      <w:r>
        <w:rPr>
          <w:spacing w:val="-5"/>
        </w:rPr>
        <w:t xml:space="preserve"> </w:t>
      </w:r>
      <w:r>
        <w:t>which</w:t>
      </w:r>
      <w:r>
        <w:rPr>
          <w:spacing w:val="-3"/>
        </w:rPr>
        <w:t xml:space="preserve"> </w:t>
      </w:r>
      <w:r>
        <w:t>will</w:t>
      </w:r>
      <w:r>
        <w:rPr>
          <w:spacing w:val="-1"/>
        </w:rPr>
        <w:t xml:space="preserve"> </w:t>
      </w:r>
      <w:r>
        <w:t>be</w:t>
      </w:r>
      <w:r>
        <w:rPr>
          <w:spacing w:val="-2"/>
        </w:rPr>
        <w:t xml:space="preserve"> </w:t>
      </w:r>
      <w:r>
        <w:t>disclosed</w:t>
      </w:r>
      <w:r>
        <w:rPr>
          <w:spacing w:val="-3"/>
        </w:rPr>
        <w:t xml:space="preserve"> </w:t>
      </w:r>
      <w:r>
        <w:t>to</w:t>
      </w:r>
      <w:r>
        <w:rPr>
          <w:spacing w:val="-5"/>
        </w:rPr>
        <w:t xml:space="preserve"> </w:t>
      </w:r>
      <w:r>
        <w:t>the</w:t>
      </w:r>
      <w:r>
        <w:rPr>
          <w:spacing w:val="-2"/>
        </w:rPr>
        <w:t xml:space="preserve"> </w:t>
      </w:r>
      <w:r>
        <w:t>requestor</w:t>
      </w:r>
      <w:r>
        <w:rPr>
          <w:spacing w:val="1"/>
        </w:rPr>
        <w:t xml:space="preserve"> </w:t>
      </w:r>
      <w:r>
        <w:t>before</w:t>
      </w:r>
      <w:r>
        <w:rPr>
          <w:spacing w:val="-1"/>
        </w:rPr>
        <w:t xml:space="preserve"> </w:t>
      </w:r>
      <w:r>
        <w:t>copies</w:t>
      </w:r>
      <w:r>
        <w:rPr>
          <w:spacing w:val="-3"/>
        </w:rPr>
        <w:t xml:space="preserve"> </w:t>
      </w:r>
      <w:r>
        <w:t>are made;</w:t>
      </w:r>
    </w:p>
    <w:p w14:paraId="57C2F68F" w14:textId="77777777" w:rsidR="005D09F1" w:rsidRDefault="00613FFF">
      <w:pPr>
        <w:pStyle w:val="ListParagraph"/>
        <w:numPr>
          <w:ilvl w:val="0"/>
          <w:numId w:val="1"/>
        </w:numPr>
        <w:tabs>
          <w:tab w:val="left" w:pos="839"/>
          <w:tab w:val="left" w:pos="840"/>
        </w:tabs>
        <w:spacing w:before="3"/>
      </w:pPr>
      <w:r>
        <w:t>charges will include postage, supplies and other mailing costs for records that are mailed to the</w:t>
      </w:r>
      <w:r>
        <w:rPr>
          <w:spacing w:val="-33"/>
        </w:rPr>
        <w:t xml:space="preserve"> </w:t>
      </w:r>
      <w:r>
        <w:t>requestor;</w:t>
      </w:r>
    </w:p>
    <w:p w14:paraId="6D79A244" w14:textId="77777777" w:rsidR="005D09F1" w:rsidRDefault="00613FFF">
      <w:pPr>
        <w:pStyle w:val="ListParagraph"/>
        <w:numPr>
          <w:ilvl w:val="0"/>
          <w:numId w:val="1"/>
        </w:numPr>
        <w:tabs>
          <w:tab w:val="left" w:pos="839"/>
          <w:tab w:val="left" w:pos="840"/>
        </w:tabs>
        <w:spacing w:line="278" w:lineRule="exact"/>
      </w:pPr>
      <w:r>
        <w:t>there</w:t>
      </w:r>
      <w:r>
        <w:rPr>
          <w:spacing w:val="-2"/>
        </w:rPr>
        <w:t xml:space="preserve"> </w:t>
      </w:r>
      <w:r>
        <w:t>will be</w:t>
      </w:r>
      <w:r>
        <w:rPr>
          <w:spacing w:val="-2"/>
        </w:rPr>
        <w:t xml:space="preserve"> </w:t>
      </w:r>
      <w:r>
        <w:t>no</w:t>
      </w:r>
      <w:r>
        <w:rPr>
          <w:spacing w:val="-4"/>
        </w:rPr>
        <w:t xml:space="preserve"> </w:t>
      </w:r>
      <w:r>
        <w:t>charge</w:t>
      </w:r>
      <w:r>
        <w:rPr>
          <w:spacing w:val="-2"/>
        </w:rPr>
        <w:t xml:space="preserve"> </w:t>
      </w:r>
      <w:r>
        <w:t>for</w:t>
      </w:r>
      <w:r>
        <w:rPr>
          <w:spacing w:val="-2"/>
        </w:rPr>
        <w:t xml:space="preserve"> </w:t>
      </w:r>
      <w:r>
        <w:t>requests</w:t>
      </w:r>
      <w:r>
        <w:rPr>
          <w:spacing w:val="-2"/>
        </w:rPr>
        <w:t xml:space="preserve"> </w:t>
      </w:r>
      <w:r>
        <w:t>in</w:t>
      </w:r>
      <w:r>
        <w:rPr>
          <w:spacing w:val="-3"/>
        </w:rPr>
        <w:t xml:space="preserve"> </w:t>
      </w:r>
      <w:r>
        <w:t>a</w:t>
      </w:r>
      <w:r>
        <w:rPr>
          <w:spacing w:val="-2"/>
        </w:rPr>
        <w:t xml:space="preserve"> </w:t>
      </w:r>
      <w:r>
        <w:t>30-day</w:t>
      </w:r>
      <w:r>
        <w:rPr>
          <w:spacing w:val="-1"/>
        </w:rPr>
        <w:t xml:space="preserve"> </w:t>
      </w:r>
      <w:r>
        <w:t>period</w:t>
      </w:r>
      <w:r>
        <w:rPr>
          <w:spacing w:val="2"/>
        </w:rPr>
        <w:t xml:space="preserve"> </w:t>
      </w:r>
      <w:r>
        <w:t>that</w:t>
      </w:r>
      <w:r>
        <w:rPr>
          <w:spacing w:val="-4"/>
        </w:rPr>
        <w:t xml:space="preserve"> </w:t>
      </w:r>
      <w:r>
        <w:t>would</w:t>
      </w:r>
      <w:r>
        <w:rPr>
          <w:spacing w:val="-3"/>
        </w:rPr>
        <w:t xml:space="preserve"> </w:t>
      </w:r>
      <w:r>
        <w:t>ha</w:t>
      </w:r>
      <w:r>
        <w:t>ve</w:t>
      </w:r>
      <w:r>
        <w:rPr>
          <w:spacing w:val="-2"/>
        </w:rPr>
        <w:t xml:space="preserve"> </w:t>
      </w:r>
      <w:r>
        <w:t>resulted</w:t>
      </w:r>
      <w:r>
        <w:rPr>
          <w:spacing w:val="-2"/>
        </w:rPr>
        <w:t xml:space="preserve"> </w:t>
      </w:r>
      <w:r>
        <w:t>in</w:t>
      </w:r>
      <w:r>
        <w:rPr>
          <w:spacing w:val="-3"/>
        </w:rPr>
        <w:t xml:space="preserve"> </w:t>
      </w:r>
      <w:r>
        <w:t>total charges</w:t>
      </w:r>
      <w:r>
        <w:rPr>
          <w:spacing w:val="-2"/>
        </w:rPr>
        <w:t xml:space="preserve"> </w:t>
      </w:r>
      <w:r>
        <w:t>of</w:t>
      </w:r>
      <w:r>
        <w:rPr>
          <w:spacing w:val="-2"/>
        </w:rPr>
        <w:t xml:space="preserve"> </w:t>
      </w:r>
      <w:r>
        <w:t>$1.00</w:t>
      </w:r>
      <w:r>
        <w:rPr>
          <w:spacing w:val="1"/>
        </w:rPr>
        <w:t xml:space="preserve"> </w:t>
      </w:r>
      <w:r>
        <w:t>or</w:t>
      </w:r>
      <w:r>
        <w:rPr>
          <w:spacing w:val="-2"/>
        </w:rPr>
        <w:t xml:space="preserve"> </w:t>
      </w:r>
      <w:r>
        <w:t>less;</w:t>
      </w:r>
    </w:p>
    <w:p w14:paraId="6E52EE21" w14:textId="77777777" w:rsidR="005D09F1" w:rsidRDefault="00613FFF">
      <w:pPr>
        <w:pStyle w:val="ListParagraph"/>
        <w:numPr>
          <w:ilvl w:val="0"/>
          <w:numId w:val="1"/>
        </w:numPr>
        <w:tabs>
          <w:tab w:val="left" w:pos="839"/>
          <w:tab w:val="left" w:pos="840"/>
        </w:tabs>
        <w:spacing w:line="240" w:lineRule="auto"/>
        <w:ind w:right="866"/>
      </w:pPr>
      <w:r>
        <w:t>payment</w:t>
      </w:r>
      <w:r>
        <w:rPr>
          <w:spacing w:val="-5"/>
        </w:rPr>
        <w:t xml:space="preserve"> </w:t>
      </w:r>
      <w:r>
        <w:t>for</w:t>
      </w:r>
      <w:r>
        <w:rPr>
          <w:spacing w:val="-3"/>
        </w:rPr>
        <w:t xml:space="preserve"> </w:t>
      </w:r>
      <w:r>
        <w:t>charges</w:t>
      </w:r>
      <w:r>
        <w:rPr>
          <w:spacing w:val="-2"/>
        </w:rPr>
        <w:t xml:space="preserve"> </w:t>
      </w:r>
      <w:r>
        <w:t>between</w:t>
      </w:r>
      <w:r>
        <w:rPr>
          <w:spacing w:val="-4"/>
        </w:rPr>
        <w:t xml:space="preserve"> </w:t>
      </w:r>
      <w:r>
        <w:t>$1.01</w:t>
      </w:r>
      <w:r>
        <w:rPr>
          <w:spacing w:val="-4"/>
        </w:rPr>
        <w:t xml:space="preserve"> </w:t>
      </w:r>
      <w:r>
        <w:t>and</w:t>
      </w:r>
      <w:r>
        <w:rPr>
          <w:spacing w:val="1"/>
        </w:rPr>
        <w:t xml:space="preserve"> </w:t>
      </w:r>
      <w:r>
        <w:t>$10.00</w:t>
      </w:r>
      <w:r>
        <w:rPr>
          <w:spacing w:val="-4"/>
        </w:rPr>
        <w:t xml:space="preserve"> </w:t>
      </w:r>
      <w:r>
        <w:t>must be</w:t>
      </w:r>
      <w:r>
        <w:rPr>
          <w:spacing w:val="-3"/>
        </w:rPr>
        <w:t xml:space="preserve"> </w:t>
      </w:r>
      <w:r>
        <w:t>received</w:t>
      </w:r>
      <w:r>
        <w:rPr>
          <w:spacing w:val="-3"/>
        </w:rPr>
        <w:t xml:space="preserve"> </w:t>
      </w:r>
      <w:r>
        <w:t>at</w:t>
      </w:r>
      <w:r>
        <w:rPr>
          <w:spacing w:val="-5"/>
        </w:rPr>
        <w:t xml:space="preserve"> </w:t>
      </w:r>
      <w:r>
        <w:t>or</w:t>
      </w:r>
      <w:r>
        <w:rPr>
          <w:spacing w:val="-2"/>
        </w:rPr>
        <w:t xml:space="preserve"> </w:t>
      </w:r>
      <w:r>
        <w:t>before</w:t>
      </w:r>
      <w:r>
        <w:rPr>
          <w:spacing w:val="-3"/>
        </w:rPr>
        <w:t xml:space="preserve"> </w:t>
      </w:r>
      <w:r>
        <w:t>the</w:t>
      </w:r>
      <w:r>
        <w:rPr>
          <w:spacing w:val="3"/>
        </w:rPr>
        <w:t xml:space="preserve"> </w:t>
      </w:r>
      <w:r>
        <w:t>time</w:t>
      </w:r>
      <w:r>
        <w:rPr>
          <w:spacing w:val="-3"/>
        </w:rPr>
        <w:t xml:space="preserve"> </w:t>
      </w:r>
      <w:r>
        <w:t>copies</w:t>
      </w:r>
      <w:r>
        <w:rPr>
          <w:spacing w:val="-3"/>
        </w:rPr>
        <w:t xml:space="preserve"> </w:t>
      </w:r>
      <w:r>
        <w:t>are</w:t>
      </w:r>
      <w:r>
        <w:rPr>
          <w:spacing w:val="-2"/>
        </w:rPr>
        <w:t xml:space="preserve"> </w:t>
      </w:r>
      <w:r>
        <w:t>made available to the requestor - charges exceeding $10.00 must be</w:t>
      </w:r>
      <w:r>
        <w:rPr>
          <w:spacing w:val="-18"/>
        </w:rPr>
        <w:t xml:space="preserve"> </w:t>
      </w:r>
      <w:r>
        <w:t>prepaid;</w:t>
      </w:r>
    </w:p>
    <w:p w14:paraId="7E8669B0" w14:textId="77777777" w:rsidR="005D09F1" w:rsidRDefault="00613FFF">
      <w:pPr>
        <w:pStyle w:val="ListParagraph"/>
        <w:numPr>
          <w:ilvl w:val="0"/>
          <w:numId w:val="1"/>
        </w:numPr>
        <w:tabs>
          <w:tab w:val="left" w:pos="840"/>
        </w:tabs>
        <w:spacing w:before="4" w:line="237" w:lineRule="auto"/>
        <w:ind w:right="163"/>
        <w:jc w:val="both"/>
      </w:pPr>
      <w:r>
        <w:t>the Village may outsource any large document request and the requestor will be informed of the estimated cost of</w:t>
      </w:r>
      <w:r>
        <w:rPr>
          <w:spacing w:val="-3"/>
        </w:rPr>
        <w:t xml:space="preserve"> </w:t>
      </w:r>
      <w:r>
        <w:t>the</w:t>
      </w:r>
      <w:r>
        <w:rPr>
          <w:spacing w:val="-2"/>
        </w:rPr>
        <w:t xml:space="preserve"> </w:t>
      </w:r>
      <w:r>
        <w:t>copying</w:t>
      </w:r>
      <w:r>
        <w:rPr>
          <w:spacing w:val="-1"/>
        </w:rPr>
        <w:t xml:space="preserve"> </w:t>
      </w:r>
      <w:r>
        <w:t>of</w:t>
      </w:r>
      <w:r>
        <w:rPr>
          <w:spacing w:val="-2"/>
        </w:rPr>
        <w:t xml:space="preserve"> </w:t>
      </w:r>
      <w:r>
        <w:t>the</w:t>
      </w:r>
      <w:r>
        <w:rPr>
          <w:spacing w:val="-2"/>
        </w:rPr>
        <w:t xml:space="preserve"> </w:t>
      </w:r>
      <w:r>
        <w:t>documents</w:t>
      </w:r>
      <w:r>
        <w:rPr>
          <w:spacing w:val="-2"/>
        </w:rPr>
        <w:t xml:space="preserve"> </w:t>
      </w:r>
      <w:r>
        <w:t>responsive</w:t>
      </w:r>
      <w:r>
        <w:rPr>
          <w:spacing w:val="-2"/>
        </w:rPr>
        <w:t xml:space="preserve"> </w:t>
      </w:r>
      <w:r>
        <w:t>to</w:t>
      </w:r>
      <w:r>
        <w:rPr>
          <w:spacing w:val="-4"/>
        </w:rPr>
        <w:t xml:space="preserve"> </w:t>
      </w:r>
      <w:r>
        <w:t>the</w:t>
      </w:r>
      <w:r>
        <w:rPr>
          <w:spacing w:val="-2"/>
        </w:rPr>
        <w:t xml:space="preserve"> </w:t>
      </w:r>
      <w:r>
        <w:t>request</w:t>
      </w:r>
      <w:r>
        <w:rPr>
          <w:spacing w:val="-5"/>
        </w:rPr>
        <w:t xml:space="preserve"> </w:t>
      </w:r>
      <w:r>
        <w:t>and</w:t>
      </w:r>
      <w:r>
        <w:rPr>
          <w:spacing w:val="-3"/>
        </w:rPr>
        <w:t xml:space="preserve"> </w:t>
      </w:r>
      <w:r>
        <w:t>will be</w:t>
      </w:r>
      <w:r>
        <w:rPr>
          <w:spacing w:val="-2"/>
        </w:rPr>
        <w:t xml:space="preserve"> </w:t>
      </w:r>
      <w:r>
        <w:t>required</w:t>
      </w:r>
      <w:r>
        <w:rPr>
          <w:spacing w:val="-3"/>
        </w:rPr>
        <w:t xml:space="preserve"> </w:t>
      </w:r>
      <w:r>
        <w:t>to</w:t>
      </w:r>
      <w:r>
        <w:rPr>
          <w:spacing w:val="-4"/>
        </w:rPr>
        <w:t xml:space="preserve"> </w:t>
      </w:r>
      <w:r>
        <w:t>pay</w:t>
      </w:r>
      <w:r>
        <w:rPr>
          <w:spacing w:val="-1"/>
        </w:rPr>
        <w:t xml:space="preserve"> </w:t>
      </w:r>
      <w:r>
        <w:t>the</w:t>
      </w:r>
      <w:r>
        <w:rPr>
          <w:spacing w:val="3"/>
        </w:rPr>
        <w:t xml:space="preserve"> </w:t>
      </w:r>
      <w:r>
        <w:t>cost</w:t>
      </w:r>
      <w:r>
        <w:rPr>
          <w:spacing w:val="-4"/>
        </w:rPr>
        <w:t xml:space="preserve"> </w:t>
      </w:r>
      <w:r>
        <w:t>of</w:t>
      </w:r>
      <w:r>
        <w:rPr>
          <w:spacing w:val="1"/>
        </w:rPr>
        <w:t xml:space="preserve"> </w:t>
      </w:r>
      <w:r>
        <w:t>the</w:t>
      </w:r>
      <w:r>
        <w:rPr>
          <w:spacing w:val="-1"/>
        </w:rPr>
        <w:t xml:space="preserve"> </w:t>
      </w:r>
      <w:r>
        <w:t>entire</w:t>
      </w:r>
      <w:r>
        <w:rPr>
          <w:spacing w:val="-1"/>
        </w:rPr>
        <w:t xml:space="preserve"> </w:t>
      </w:r>
      <w:r>
        <w:t>job, as billed by the copying</w:t>
      </w:r>
      <w:r>
        <w:rPr>
          <w:spacing w:val="-9"/>
        </w:rPr>
        <w:t xml:space="preserve"> </w:t>
      </w:r>
      <w:r>
        <w:t>service;</w:t>
      </w:r>
    </w:p>
    <w:p w14:paraId="05916EF7" w14:textId="77777777" w:rsidR="005D09F1" w:rsidRDefault="00613FFF">
      <w:pPr>
        <w:pStyle w:val="ListParagraph"/>
        <w:numPr>
          <w:ilvl w:val="0"/>
          <w:numId w:val="1"/>
        </w:numPr>
        <w:tabs>
          <w:tab w:val="left" w:pos="839"/>
          <w:tab w:val="left" w:pos="840"/>
        </w:tabs>
        <w:spacing w:before="5"/>
      </w:pPr>
      <w:r>
        <w:t>a receipt will be provided upon</w:t>
      </w:r>
      <w:r>
        <w:rPr>
          <w:spacing w:val="-14"/>
        </w:rPr>
        <w:t xml:space="preserve"> </w:t>
      </w:r>
      <w:r>
        <w:t>request;</w:t>
      </w:r>
    </w:p>
    <w:p w14:paraId="375AAE1B" w14:textId="77777777" w:rsidR="005D09F1" w:rsidRDefault="00613FFF">
      <w:pPr>
        <w:pStyle w:val="ListParagraph"/>
        <w:numPr>
          <w:ilvl w:val="0"/>
          <w:numId w:val="1"/>
        </w:numPr>
        <w:tabs>
          <w:tab w:val="left" w:pos="839"/>
          <w:tab w:val="left" w:pos="840"/>
        </w:tabs>
        <w:spacing w:line="240" w:lineRule="auto"/>
        <w:ind w:right="177"/>
      </w:pPr>
      <w:r>
        <w:t>Ohio</w:t>
      </w:r>
      <w:r>
        <w:rPr>
          <w:spacing w:val="-5"/>
        </w:rPr>
        <w:t xml:space="preserve"> </w:t>
      </w:r>
      <w:r>
        <w:t>law</w:t>
      </w:r>
      <w:r>
        <w:rPr>
          <w:spacing w:val="-3"/>
        </w:rPr>
        <w:t xml:space="preserve"> </w:t>
      </w:r>
      <w:r>
        <w:t>may</w:t>
      </w:r>
      <w:r>
        <w:rPr>
          <w:spacing w:val="-2"/>
        </w:rPr>
        <w:t xml:space="preserve"> </w:t>
      </w:r>
      <w:r>
        <w:t>provide</w:t>
      </w:r>
      <w:r>
        <w:rPr>
          <w:spacing w:val="-3"/>
        </w:rPr>
        <w:t xml:space="preserve"> </w:t>
      </w:r>
      <w:r>
        <w:t>for</w:t>
      </w:r>
      <w:r>
        <w:rPr>
          <w:spacing w:val="-3"/>
        </w:rPr>
        <w:t xml:space="preserve"> </w:t>
      </w:r>
      <w:r>
        <w:t>specific</w:t>
      </w:r>
      <w:r>
        <w:rPr>
          <w:spacing w:val="-5"/>
        </w:rPr>
        <w:t xml:space="preserve"> </w:t>
      </w:r>
      <w:r>
        <w:t>fees</w:t>
      </w:r>
      <w:r>
        <w:rPr>
          <w:spacing w:val="-3"/>
        </w:rPr>
        <w:t xml:space="preserve"> </w:t>
      </w:r>
      <w:r>
        <w:t>to</w:t>
      </w:r>
      <w:r>
        <w:rPr>
          <w:spacing w:val="-4"/>
        </w:rPr>
        <w:t xml:space="preserve"> </w:t>
      </w:r>
      <w:r>
        <w:t>be</w:t>
      </w:r>
      <w:r>
        <w:rPr>
          <w:spacing w:val="-3"/>
        </w:rPr>
        <w:t xml:space="preserve"> </w:t>
      </w:r>
      <w:r>
        <w:t>charged</w:t>
      </w:r>
      <w:r>
        <w:rPr>
          <w:spacing w:val="-4"/>
        </w:rPr>
        <w:t xml:space="preserve"> </w:t>
      </w:r>
      <w:r>
        <w:t>for</w:t>
      </w:r>
      <w:r>
        <w:rPr>
          <w:spacing w:val="-3"/>
        </w:rPr>
        <w:t xml:space="preserve"> </w:t>
      </w:r>
      <w:r>
        <w:t>certain</w:t>
      </w:r>
      <w:r>
        <w:rPr>
          <w:spacing w:val="-4"/>
        </w:rPr>
        <w:t xml:space="preserve"> </w:t>
      </w:r>
      <w:r>
        <w:t>records</w:t>
      </w:r>
      <w:r>
        <w:rPr>
          <w:spacing w:val="2"/>
        </w:rPr>
        <w:t xml:space="preserve"> </w:t>
      </w:r>
      <w:r>
        <w:t>(e.g.</w:t>
      </w:r>
      <w:r>
        <w:rPr>
          <w:spacing w:val="-1"/>
        </w:rPr>
        <w:t xml:space="preserve"> </w:t>
      </w:r>
      <w:r>
        <w:t>police</w:t>
      </w:r>
      <w:r>
        <w:rPr>
          <w:spacing w:val="-3"/>
        </w:rPr>
        <w:t xml:space="preserve"> </w:t>
      </w:r>
      <w:r>
        <w:t>accident</w:t>
      </w:r>
      <w:r>
        <w:rPr>
          <w:spacing w:val="-5"/>
        </w:rPr>
        <w:t xml:space="preserve"> </w:t>
      </w:r>
      <w:r>
        <w:t>reports</w:t>
      </w:r>
      <w:r>
        <w:rPr>
          <w:spacing w:val="-2"/>
        </w:rPr>
        <w:t xml:space="preserve"> </w:t>
      </w:r>
      <w:r>
        <w:t>$4.00 each, with photographs at an additional cost, pursuant to</w:t>
      </w:r>
      <w:r>
        <w:rPr>
          <w:spacing w:val="-18"/>
        </w:rPr>
        <w:t xml:space="preserve"> </w:t>
      </w:r>
      <w:r>
        <w:t>R.C.§5502.12</w:t>
      </w:r>
    </w:p>
    <w:p w14:paraId="2CD61A60" w14:textId="77777777" w:rsidR="005D09F1" w:rsidRDefault="005D09F1">
      <w:pPr>
        <w:sectPr w:rsidR="005D09F1">
          <w:pgSz w:w="12240" w:h="15840"/>
          <w:pgMar w:top="680" w:right="620" w:bottom="280" w:left="600" w:header="720" w:footer="720" w:gutter="0"/>
          <w:cols w:space="720"/>
        </w:sectPr>
      </w:pPr>
    </w:p>
    <w:p w14:paraId="2CBEA32D" w14:textId="77777777" w:rsidR="005D09F1" w:rsidRDefault="00613FFF">
      <w:pPr>
        <w:pStyle w:val="BodyText"/>
        <w:spacing w:before="37"/>
      </w:pPr>
      <w:r>
        <w:rPr>
          <w:w w:val="105"/>
        </w:rPr>
        <w:t>Section 3.2</w:t>
      </w:r>
    </w:p>
    <w:p w14:paraId="2886C812" w14:textId="77777777" w:rsidR="005D09F1" w:rsidRDefault="005D09F1">
      <w:pPr>
        <w:pStyle w:val="BodyText"/>
        <w:ind w:left="0"/>
      </w:pPr>
    </w:p>
    <w:p w14:paraId="55B62265" w14:textId="77777777" w:rsidR="005D09F1" w:rsidRDefault="00613FFF">
      <w:pPr>
        <w:pStyle w:val="BodyText"/>
      </w:pPr>
      <w:r>
        <w:t>The charge for downloaded computer files to a compact disc is $1.00 per disc.</w:t>
      </w:r>
    </w:p>
    <w:p w14:paraId="47525DF3" w14:textId="77777777" w:rsidR="005D09F1" w:rsidRDefault="005D09F1">
      <w:pPr>
        <w:pStyle w:val="BodyText"/>
        <w:ind w:left="0"/>
      </w:pPr>
    </w:p>
    <w:p w14:paraId="3DEB0446" w14:textId="77777777" w:rsidR="005D09F1" w:rsidRDefault="00613FFF">
      <w:pPr>
        <w:pStyle w:val="BodyText"/>
        <w:spacing w:before="1"/>
      </w:pPr>
      <w:r>
        <w:rPr>
          <w:w w:val="105"/>
        </w:rPr>
        <w:t>Section 3.3</w:t>
      </w:r>
    </w:p>
    <w:p w14:paraId="7C0FD8D4" w14:textId="77777777" w:rsidR="005D09F1" w:rsidRDefault="005D09F1">
      <w:pPr>
        <w:pStyle w:val="BodyText"/>
        <w:ind w:left="0"/>
      </w:pPr>
    </w:p>
    <w:p w14:paraId="06FE3056" w14:textId="77777777" w:rsidR="005D09F1" w:rsidRDefault="00613FFF">
      <w:pPr>
        <w:pStyle w:val="BodyText"/>
      </w:pPr>
      <w:r>
        <w:t>Requestors may ask that documents be mailed to them. They will be charged the actual cost of the postage and mailing supplies.</w:t>
      </w:r>
    </w:p>
    <w:p w14:paraId="6090F555" w14:textId="77777777" w:rsidR="005D09F1" w:rsidRDefault="005D09F1">
      <w:pPr>
        <w:pStyle w:val="BodyText"/>
        <w:spacing w:before="1"/>
        <w:ind w:left="0"/>
      </w:pPr>
    </w:p>
    <w:p w14:paraId="3420B085" w14:textId="77777777" w:rsidR="005D09F1" w:rsidRDefault="00613FFF">
      <w:pPr>
        <w:pStyle w:val="BodyText"/>
      </w:pPr>
      <w:r>
        <w:rPr>
          <w:w w:val="105"/>
          <w:u w:val="single"/>
        </w:rPr>
        <w:t>E-MAIL AS PUBLIC RECORDS</w:t>
      </w:r>
    </w:p>
    <w:p w14:paraId="6520B4B5" w14:textId="77777777" w:rsidR="005D09F1" w:rsidRDefault="005D09F1">
      <w:pPr>
        <w:pStyle w:val="BodyText"/>
        <w:ind w:left="0"/>
        <w:rPr>
          <w:sz w:val="17"/>
        </w:rPr>
      </w:pPr>
    </w:p>
    <w:p w14:paraId="32C16E27" w14:textId="77777777" w:rsidR="005D09F1" w:rsidRDefault="00613FFF">
      <w:pPr>
        <w:pStyle w:val="BodyText"/>
        <w:tabs>
          <w:tab w:val="left" w:pos="1560"/>
        </w:tabs>
        <w:spacing w:before="57"/>
      </w:pPr>
      <w:r>
        <w:rPr>
          <w:w w:val="105"/>
        </w:rPr>
        <w:t>Section</w:t>
      </w:r>
      <w:r>
        <w:rPr>
          <w:spacing w:val="-11"/>
          <w:w w:val="105"/>
        </w:rPr>
        <w:t xml:space="preserve"> </w:t>
      </w:r>
      <w:r>
        <w:rPr>
          <w:w w:val="105"/>
        </w:rPr>
        <w:t>4</w:t>
      </w:r>
      <w:r>
        <w:rPr>
          <w:w w:val="105"/>
        </w:rPr>
        <w:tab/>
        <w:t>E-Mail</w:t>
      </w:r>
      <w:r>
        <w:rPr>
          <w:spacing w:val="-8"/>
          <w:w w:val="105"/>
        </w:rPr>
        <w:t xml:space="preserve"> </w:t>
      </w:r>
      <w:r>
        <w:rPr>
          <w:w w:val="105"/>
        </w:rPr>
        <w:t>and</w:t>
      </w:r>
      <w:r>
        <w:rPr>
          <w:spacing w:val="-6"/>
          <w:w w:val="105"/>
        </w:rPr>
        <w:t xml:space="preserve"> </w:t>
      </w:r>
      <w:r>
        <w:rPr>
          <w:w w:val="105"/>
        </w:rPr>
        <w:t>Other</w:t>
      </w:r>
      <w:r>
        <w:rPr>
          <w:spacing w:val="-8"/>
          <w:w w:val="105"/>
        </w:rPr>
        <w:t xml:space="preserve"> </w:t>
      </w:r>
      <w:r>
        <w:rPr>
          <w:w w:val="105"/>
        </w:rPr>
        <w:t>Documents</w:t>
      </w:r>
      <w:r>
        <w:rPr>
          <w:spacing w:val="-9"/>
          <w:w w:val="105"/>
        </w:rPr>
        <w:t xml:space="preserve"> </w:t>
      </w:r>
      <w:r>
        <w:rPr>
          <w:w w:val="105"/>
        </w:rPr>
        <w:t>in</w:t>
      </w:r>
      <w:r>
        <w:rPr>
          <w:spacing w:val="-5"/>
          <w:w w:val="105"/>
        </w:rPr>
        <w:t xml:space="preserve"> </w:t>
      </w:r>
      <w:r>
        <w:rPr>
          <w:w w:val="105"/>
        </w:rPr>
        <w:t>Electronic</w:t>
      </w:r>
      <w:r>
        <w:rPr>
          <w:spacing w:val="-9"/>
          <w:w w:val="105"/>
        </w:rPr>
        <w:t xml:space="preserve"> </w:t>
      </w:r>
      <w:r>
        <w:rPr>
          <w:w w:val="105"/>
        </w:rPr>
        <w:t>Format</w:t>
      </w:r>
      <w:r>
        <w:rPr>
          <w:spacing w:val="-7"/>
          <w:w w:val="105"/>
        </w:rPr>
        <w:t xml:space="preserve"> </w:t>
      </w:r>
      <w:r>
        <w:rPr>
          <w:w w:val="105"/>
        </w:rPr>
        <w:t>as</w:t>
      </w:r>
      <w:r>
        <w:rPr>
          <w:spacing w:val="-3"/>
          <w:w w:val="105"/>
        </w:rPr>
        <w:t xml:space="preserve"> </w:t>
      </w:r>
      <w:r>
        <w:rPr>
          <w:w w:val="105"/>
        </w:rPr>
        <w:t>Public</w:t>
      </w:r>
      <w:r>
        <w:rPr>
          <w:spacing w:val="-9"/>
          <w:w w:val="105"/>
        </w:rPr>
        <w:t xml:space="preserve"> </w:t>
      </w:r>
      <w:r>
        <w:rPr>
          <w:w w:val="105"/>
        </w:rPr>
        <w:t>Records</w:t>
      </w:r>
    </w:p>
    <w:p w14:paraId="41ABA54F" w14:textId="77777777" w:rsidR="005D09F1" w:rsidRDefault="005D09F1">
      <w:pPr>
        <w:pStyle w:val="BodyText"/>
        <w:ind w:left="0"/>
      </w:pPr>
    </w:p>
    <w:p w14:paraId="70F1AB0D" w14:textId="77777777" w:rsidR="005D09F1" w:rsidRDefault="00613FFF">
      <w:pPr>
        <w:pStyle w:val="BodyText"/>
        <w:ind w:right="429"/>
        <w:jc w:val="both"/>
      </w:pPr>
      <w:r>
        <w:t>E-mails and other documents in electronic format are public records as defined by the Ohio Revised Code when their content relates to public business. Such documents are to be treated in the same fashion as records in other formats and should follow the sa</w:t>
      </w:r>
      <w:r>
        <w:t>me retention schedules.</w:t>
      </w:r>
    </w:p>
    <w:p w14:paraId="023C0C62" w14:textId="77777777" w:rsidR="005D09F1" w:rsidRDefault="005D09F1">
      <w:pPr>
        <w:pStyle w:val="BodyText"/>
        <w:spacing w:before="1"/>
        <w:ind w:left="0"/>
      </w:pPr>
    </w:p>
    <w:p w14:paraId="54B3CC6A" w14:textId="77777777" w:rsidR="005D09F1" w:rsidRDefault="00613FFF">
      <w:pPr>
        <w:pStyle w:val="BodyText"/>
        <w:tabs>
          <w:tab w:val="left" w:pos="1560"/>
        </w:tabs>
      </w:pPr>
      <w:r>
        <w:rPr>
          <w:w w:val="105"/>
        </w:rPr>
        <w:t>Section</w:t>
      </w:r>
      <w:r>
        <w:rPr>
          <w:spacing w:val="-13"/>
          <w:w w:val="105"/>
        </w:rPr>
        <w:t xml:space="preserve"> </w:t>
      </w:r>
      <w:r>
        <w:rPr>
          <w:w w:val="105"/>
        </w:rPr>
        <w:t>4.1</w:t>
      </w:r>
      <w:r>
        <w:rPr>
          <w:w w:val="105"/>
        </w:rPr>
        <w:tab/>
        <w:t>Private</w:t>
      </w:r>
      <w:r>
        <w:rPr>
          <w:spacing w:val="-27"/>
          <w:w w:val="105"/>
        </w:rPr>
        <w:t xml:space="preserve"> </w:t>
      </w:r>
      <w:r>
        <w:rPr>
          <w:w w:val="105"/>
        </w:rPr>
        <w:t>E-Mail</w:t>
      </w:r>
      <w:r>
        <w:rPr>
          <w:spacing w:val="-27"/>
          <w:w w:val="105"/>
        </w:rPr>
        <w:t xml:space="preserve"> </w:t>
      </w:r>
      <w:r>
        <w:rPr>
          <w:w w:val="105"/>
        </w:rPr>
        <w:t>Accounts</w:t>
      </w:r>
      <w:r>
        <w:rPr>
          <w:spacing w:val="-28"/>
          <w:w w:val="105"/>
        </w:rPr>
        <w:t xml:space="preserve"> </w:t>
      </w:r>
      <w:r>
        <w:rPr>
          <w:w w:val="105"/>
        </w:rPr>
        <w:t>Holding</w:t>
      </w:r>
      <w:r>
        <w:rPr>
          <w:spacing w:val="-25"/>
          <w:w w:val="105"/>
        </w:rPr>
        <w:t xml:space="preserve"> </w:t>
      </w:r>
      <w:r>
        <w:rPr>
          <w:w w:val="105"/>
        </w:rPr>
        <w:t>Public</w:t>
      </w:r>
      <w:r>
        <w:rPr>
          <w:spacing w:val="-28"/>
          <w:w w:val="105"/>
        </w:rPr>
        <w:t xml:space="preserve"> </w:t>
      </w:r>
      <w:r>
        <w:rPr>
          <w:w w:val="105"/>
        </w:rPr>
        <w:t>Records</w:t>
      </w:r>
    </w:p>
    <w:p w14:paraId="10B5DCEC" w14:textId="77777777" w:rsidR="005D09F1" w:rsidRDefault="005D09F1">
      <w:pPr>
        <w:pStyle w:val="BodyText"/>
        <w:ind w:left="0"/>
      </w:pPr>
    </w:p>
    <w:p w14:paraId="2BE90F1F" w14:textId="77777777" w:rsidR="005D09F1" w:rsidRDefault="00613FFF">
      <w:pPr>
        <w:pStyle w:val="BodyText"/>
        <w:spacing w:before="1"/>
        <w:ind w:right="338"/>
      </w:pPr>
      <w:r>
        <w:t>Records in private e-mail accounts that are used to conduct public business are considered public records. All employees</w:t>
      </w:r>
      <w:r>
        <w:rPr>
          <w:spacing w:val="-3"/>
        </w:rPr>
        <w:t xml:space="preserve"> </w:t>
      </w:r>
      <w:r>
        <w:t>or</w:t>
      </w:r>
      <w:r>
        <w:rPr>
          <w:spacing w:val="-2"/>
        </w:rPr>
        <w:t xml:space="preserve"> </w:t>
      </w:r>
      <w:r>
        <w:t>representatives</w:t>
      </w:r>
      <w:r>
        <w:rPr>
          <w:spacing w:val="-3"/>
        </w:rPr>
        <w:t xml:space="preserve"> </w:t>
      </w:r>
      <w:r>
        <w:t>of</w:t>
      </w:r>
      <w:r>
        <w:rPr>
          <w:spacing w:val="-2"/>
        </w:rPr>
        <w:t xml:space="preserve"> </w:t>
      </w:r>
      <w:r>
        <w:t>the</w:t>
      </w:r>
      <w:r>
        <w:rPr>
          <w:spacing w:val="-3"/>
        </w:rPr>
        <w:t xml:space="preserve"> </w:t>
      </w:r>
      <w:r>
        <w:t>Village</w:t>
      </w:r>
      <w:r>
        <w:rPr>
          <w:spacing w:val="-2"/>
        </w:rPr>
        <w:t xml:space="preserve"> </w:t>
      </w:r>
      <w:r>
        <w:t>are</w:t>
      </w:r>
      <w:r>
        <w:rPr>
          <w:spacing w:val="-3"/>
        </w:rPr>
        <w:t xml:space="preserve"> </w:t>
      </w:r>
      <w:r>
        <w:t>instructed</w:t>
      </w:r>
      <w:r>
        <w:rPr>
          <w:spacing w:val="-3"/>
        </w:rPr>
        <w:t xml:space="preserve"> </w:t>
      </w:r>
      <w:r>
        <w:t>t</w:t>
      </w:r>
      <w:r>
        <w:t>o</w:t>
      </w:r>
      <w:r>
        <w:rPr>
          <w:spacing w:val="-4"/>
        </w:rPr>
        <w:t xml:space="preserve"> </w:t>
      </w:r>
      <w:r>
        <w:t>retain</w:t>
      </w:r>
      <w:r>
        <w:rPr>
          <w:spacing w:val="-4"/>
        </w:rPr>
        <w:t xml:space="preserve"> </w:t>
      </w:r>
      <w:r>
        <w:t>such</w:t>
      </w:r>
      <w:r>
        <w:rPr>
          <w:spacing w:val="-3"/>
        </w:rPr>
        <w:t xml:space="preserve"> </w:t>
      </w:r>
      <w:r>
        <w:t>records</w:t>
      </w:r>
      <w:r>
        <w:rPr>
          <w:spacing w:val="-3"/>
        </w:rPr>
        <w:t xml:space="preserve"> </w:t>
      </w:r>
      <w:r>
        <w:t>according</w:t>
      </w:r>
      <w:r>
        <w:rPr>
          <w:spacing w:val="-1"/>
        </w:rPr>
        <w:t xml:space="preserve"> </w:t>
      </w:r>
      <w:r>
        <w:t>to</w:t>
      </w:r>
      <w:r>
        <w:rPr>
          <w:spacing w:val="-5"/>
        </w:rPr>
        <w:t xml:space="preserve"> </w:t>
      </w:r>
      <w:r>
        <w:t>retention</w:t>
      </w:r>
      <w:r>
        <w:rPr>
          <w:spacing w:val="-3"/>
        </w:rPr>
        <w:t xml:space="preserve"> </w:t>
      </w:r>
      <w:r>
        <w:t>schedules</w:t>
      </w:r>
      <w:r>
        <w:rPr>
          <w:spacing w:val="-3"/>
        </w:rPr>
        <w:t xml:space="preserve"> </w:t>
      </w:r>
      <w:r>
        <w:t>and other standards set by the Village (see Section 1 Public</w:t>
      </w:r>
      <w:r>
        <w:rPr>
          <w:spacing w:val="-17"/>
        </w:rPr>
        <w:t xml:space="preserve"> </w:t>
      </w:r>
      <w:r>
        <w:t>Records).</w:t>
      </w:r>
    </w:p>
    <w:p w14:paraId="26F5D362" w14:textId="77777777" w:rsidR="005D09F1" w:rsidRDefault="005D09F1">
      <w:pPr>
        <w:pStyle w:val="BodyText"/>
        <w:ind w:left="0"/>
      </w:pPr>
    </w:p>
    <w:p w14:paraId="3FBB1624" w14:textId="77777777" w:rsidR="005D09F1" w:rsidRDefault="00613FFF">
      <w:pPr>
        <w:pStyle w:val="BodyText"/>
        <w:tabs>
          <w:tab w:val="left" w:pos="1560"/>
        </w:tabs>
      </w:pPr>
      <w:r>
        <w:rPr>
          <w:w w:val="105"/>
        </w:rPr>
        <w:t>Section</w:t>
      </w:r>
      <w:r>
        <w:rPr>
          <w:spacing w:val="-13"/>
          <w:w w:val="105"/>
        </w:rPr>
        <w:t xml:space="preserve"> </w:t>
      </w:r>
      <w:r>
        <w:rPr>
          <w:w w:val="105"/>
        </w:rPr>
        <w:t>4.2</w:t>
      </w:r>
      <w:r>
        <w:rPr>
          <w:w w:val="105"/>
        </w:rPr>
        <w:tab/>
        <w:t>Managing</w:t>
      </w:r>
      <w:r>
        <w:rPr>
          <w:spacing w:val="-5"/>
          <w:w w:val="105"/>
        </w:rPr>
        <w:t xml:space="preserve"> </w:t>
      </w:r>
      <w:r>
        <w:rPr>
          <w:w w:val="105"/>
        </w:rPr>
        <w:t>Private</w:t>
      </w:r>
      <w:r>
        <w:rPr>
          <w:spacing w:val="-7"/>
          <w:w w:val="105"/>
        </w:rPr>
        <w:t xml:space="preserve"> </w:t>
      </w:r>
      <w:r>
        <w:rPr>
          <w:w w:val="105"/>
        </w:rPr>
        <w:t>Account</w:t>
      </w:r>
      <w:r>
        <w:rPr>
          <w:spacing w:val="-5"/>
          <w:w w:val="105"/>
        </w:rPr>
        <w:t xml:space="preserve"> </w:t>
      </w:r>
      <w:r>
        <w:rPr>
          <w:w w:val="105"/>
        </w:rPr>
        <w:t>E-Mails</w:t>
      </w:r>
      <w:r>
        <w:rPr>
          <w:spacing w:val="-8"/>
          <w:w w:val="105"/>
        </w:rPr>
        <w:t xml:space="preserve"> </w:t>
      </w:r>
      <w:r>
        <w:rPr>
          <w:w w:val="105"/>
        </w:rPr>
        <w:t>Received</w:t>
      </w:r>
      <w:r>
        <w:rPr>
          <w:spacing w:val="-5"/>
          <w:w w:val="105"/>
        </w:rPr>
        <w:t xml:space="preserve"> </w:t>
      </w:r>
      <w:r>
        <w:rPr>
          <w:w w:val="105"/>
        </w:rPr>
        <w:t>by</w:t>
      </w:r>
      <w:r>
        <w:rPr>
          <w:spacing w:val="-5"/>
          <w:w w:val="105"/>
        </w:rPr>
        <w:t xml:space="preserve"> </w:t>
      </w:r>
      <w:r>
        <w:rPr>
          <w:w w:val="105"/>
        </w:rPr>
        <w:t>the</w:t>
      </w:r>
      <w:r>
        <w:rPr>
          <w:spacing w:val="-7"/>
          <w:w w:val="105"/>
        </w:rPr>
        <w:t xml:space="preserve"> </w:t>
      </w:r>
      <w:r>
        <w:rPr>
          <w:w w:val="105"/>
        </w:rPr>
        <w:t>Village</w:t>
      </w:r>
    </w:p>
    <w:p w14:paraId="074D3E1F" w14:textId="77777777" w:rsidR="005D09F1" w:rsidRDefault="005D09F1">
      <w:pPr>
        <w:pStyle w:val="BodyText"/>
        <w:spacing w:before="1"/>
        <w:ind w:left="0"/>
      </w:pPr>
    </w:p>
    <w:p w14:paraId="3954D2F9" w14:textId="77777777" w:rsidR="005D09F1" w:rsidRDefault="00613FFF">
      <w:pPr>
        <w:pStyle w:val="BodyText"/>
        <w:ind w:right="338"/>
      </w:pPr>
      <w:r>
        <w:t>E-mails and other documents concerning public business that are received by the Village from private accounts will be treated as records of the public office, in that they will be filed in the appropriate way, retained per established schedules and made av</w:t>
      </w:r>
      <w:r>
        <w:t>ailable for inspection and copying in accordance with the Public Records Act.</w:t>
      </w:r>
    </w:p>
    <w:p w14:paraId="062E7EA4" w14:textId="77777777" w:rsidR="005D09F1" w:rsidRDefault="005D09F1">
      <w:pPr>
        <w:pStyle w:val="BodyText"/>
        <w:spacing w:before="1"/>
        <w:ind w:left="0"/>
      </w:pPr>
    </w:p>
    <w:p w14:paraId="40BD076F" w14:textId="77777777" w:rsidR="005D09F1" w:rsidRDefault="00613FFF">
      <w:pPr>
        <w:pStyle w:val="BodyText"/>
      </w:pPr>
      <w:r>
        <w:rPr>
          <w:w w:val="105"/>
          <w:u w:val="single"/>
        </w:rPr>
        <w:t>DENIAL OF A PUBLIC RECORDS REQUEST</w:t>
      </w:r>
    </w:p>
    <w:p w14:paraId="2ED30D75" w14:textId="77777777" w:rsidR="005D09F1" w:rsidRDefault="005D09F1">
      <w:pPr>
        <w:pStyle w:val="BodyText"/>
        <w:ind w:left="0"/>
        <w:rPr>
          <w:sz w:val="17"/>
        </w:rPr>
      </w:pPr>
    </w:p>
    <w:p w14:paraId="71B81D10" w14:textId="77777777" w:rsidR="005D09F1" w:rsidRDefault="00613FFF">
      <w:pPr>
        <w:pStyle w:val="BodyText"/>
        <w:tabs>
          <w:tab w:val="left" w:pos="1560"/>
        </w:tabs>
        <w:spacing w:before="57"/>
      </w:pPr>
      <w:r>
        <w:rPr>
          <w:w w:val="105"/>
        </w:rPr>
        <w:t>Section</w:t>
      </w:r>
      <w:r>
        <w:rPr>
          <w:spacing w:val="-11"/>
          <w:w w:val="105"/>
        </w:rPr>
        <w:t xml:space="preserve"> </w:t>
      </w:r>
      <w:r>
        <w:rPr>
          <w:w w:val="105"/>
        </w:rPr>
        <w:t>5</w:t>
      </w:r>
      <w:r>
        <w:rPr>
          <w:w w:val="105"/>
        </w:rPr>
        <w:tab/>
        <w:t>Disclosure Prohibited or Not</w:t>
      </w:r>
      <w:r>
        <w:rPr>
          <w:spacing w:val="-22"/>
          <w:w w:val="105"/>
        </w:rPr>
        <w:t xml:space="preserve"> </w:t>
      </w:r>
      <w:r>
        <w:rPr>
          <w:w w:val="105"/>
        </w:rPr>
        <w:t>Required</w:t>
      </w:r>
    </w:p>
    <w:p w14:paraId="3F3FEDAB" w14:textId="77777777" w:rsidR="005D09F1" w:rsidRDefault="005D09F1">
      <w:pPr>
        <w:pStyle w:val="BodyText"/>
        <w:ind w:left="0"/>
      </w:pPr>
    </w:p>
    <w:p w14:paraId="128D8088" w14:textId="77777777" w:rsidR="005D09F1" w:rsidRDefault="00613FFF">
      <w:pPr>
        <w:pStyle w:val="BodyText"/>
        <w:ind w:right="131"/>
      </w:pPr>
      <w:r>
        <w:t>Under certain circumstances, the Village is prohibited from releasing records, in which case the public record request will be denied on that basis. In other instances, the Village is permitted to withhold certain records from disclosure under state or fed</w:t>
      </w:r>
      <w:r>
        <w:t>eral law and the Village will consider disclosure on a case-by-case basis. Under the Ohio Revised Code, any denial of a public records request, whether written or verbal, will be given in writing and accompanied by an explanation including legal</w:t>
      </w:r>
      <w:r>
        <w:rPr>
          <w:spacing w:val="-5"/>
        </w:rPr>
        <w:t xml:space="preserve"> </w:t>
      </w:r>
      <w:r>
        <w:t>authority.</w:t>
      </w:r>
    </w:p>
    <w:p w14:paraId="598898DA" w14:textId="77777777" w:rsidR="005D09F1" w:rsidRDefault="005D09F1">
      <w:pPr>
        <w:pStyle w:val="BodyText"/>
        <w:spacing w:before="1"/>
        <w:ind w:left="0"/>
      </w:pPr>
    </w:p>
    <w:p w14:paraId="685CCCEB" w14:textId="77777777" w:rsidR="005D09F1" w:rsidRDefault="00613FFF">
      <w:pPr>
        <w:pStyle w:val="BodyText"/>
        <w:tabs>
          <w:tab w:val="left" w:pos="1560"/>
        </w:tabs>
        <w:spacing w:before="1"/>
      </w:pPr>
      <w:r>
        <w:rPr>
          <w:w w:val="105"/>
        </w:rPr>
        <w:t>Section</w:t>
      </w:r>
      <w:r>
        <w:rPr>
          <w:spacing w:val="-13"/>
          <w:w w:val="105"/>
        </w:rPr>
        <w:t xml:space="preserve"> </w:t>
      </w:r>
      <w:r>
        <w:rPr>
          <w:w w:val="105"/>
        </w:rPr>
        <w:t>5.1</w:t>
      </w:r>
      <w:r>
        <w:rPr>
          <w:w w:val="105"/>
        </w:rPr>
        <w:tab/>
        <w:t>Ambiguous, Over-Broad or Otherwise Vague</w:t>
      </w:r>
      <w:r>
        <w:rPr>
          <w:spacing w:val="-32"/>
          <w:w w:val="105"/>
        </w:rPr>
        <w:t xml:space="preserve"> </w:t>
      </w:r>
      <w:r>
        <w:rPr>
          <w:w w:val="105"/>
        </w:rPr>
        <w:t>Requests</w:t>
      </w:r>
    </w:p>
    <w:p w14:paraId="4B2E3886" w14:textId="77777777" w:rsidR="005D09F1" w:rsidRDefault="005D09F1">
      <w:pPr>
        <w:pStyle w:val="BodyText"/>
        <w:ind w:left="0"/>
      </w:pPr>
    </w:p>
    <w:p w14:paraId="473B4EC3" w14:textId="77777777" w:rsidR="005D09F1" w:rsidRDefault="00613FFF">
      <w:pPr>
        <w:pStyle w:val="BodyText"/>
        <w:ind w:right="170"/>
      </w:pPr>
      <w:r>
        <w:t>Requests that are ambiguous or overly broad, such that is it difficult to identify the public records requested, will be denied. However, in such cases, the Administrator will give the reques</w:t>
      </w:r>
      <w:r>
        <w:t>tor an opportunity to more accurately describe the public records being sought. In order to assist the requestor, the Administrator will inform the requestor of the manner that the records under discussion are maintained and accessed.</w:t>
      </w:r>
    </w:p>
    <w:p w14:paraId="49495FC3" w14:textId="77777777" w:rsidR="005D09F1" w:rsidRDefault="005D09F1">
      <w:pPr>
        <w:pStyle w:val="BodyText"/>
        <w:spacing w:before="1"/>
        <w:ind w:left="0"/>
      </w:pPr>
    </w:p>
    <w:p w14:paraId="1EEB9C46" w14:textId="77777777" w:rsidR="005D09F1" w:rsidRDefault="00613FFF">
      <w:pPr>
        <w:pStyle w:val="BodyText"/>
      </w:pPr>
      <w:r>
        <w:rPr>
          <w:u w:val="single"/>
        </w:rPr>
        <w:t>COMPLIANCE</w:t>
      </w:r>
    </w:p>
    <w:p w14:paraId="4FD6FA80" w14:textId="77777777" w:rsidR="005D09F1" w:rsidRDefault="005D09F1">
      <w:pPr>
        <w:pStyle w:val="BodyText"/>
        <w:spacing w:before="6"/>
        <w:ind w:left="0"/>
        <w:rPr>
          <w:sz w:val="17"/>
        </w:rPr>
      </w:pPr>
    </w:p>
    <w:p w14:paraId="0554EEE0" w14:textId="77777777" w:rsidR="005D09F1" w:rsidRDefault="00613FFF">
      <w:pPr>
        <w:pStyle w:val="BodyText"/>
        <w:spacing w:before="56"/>
      </w:pPr>
      <w:r>
        <w:t xml:space="preserve">Section </w:t>
      </w:r>
      <w:r>
        <w:t>6</w:t>
      </w:r>
    </w:p>
    <w:p w14:paraId="265CA9D8" w14:textId="77777777" w:rsidR="005D09F1" w:rsidRDefault="005D09F1">
      <w:pPr>
        <w:pStyle w:val="BodyText"/>
        <w:spacing w:before="8"/>
        <w:ind w:left="0"/>
        <w:rPr>
          <w:sz w:val="21"/>
        </w:rPr>
      </w:pPr>
    </w:p>
    <w:p w14:paraId="4BEC8C39" w14:textId="77777777" w:rsidR="005D09F1" w:rsidRDefault="00613FFF">
      <w:pPr>
        <w:pStyle w:val="BodyText"/>
        <w:ind w:right="264"/>
      </w:pPr>
      <w:r>
        <w:t>The Administrator may consult with legal counsel prior to the release of any public records in order to allow the Village to comply with laws regarding the release of certain records.</w:t>
      </w:r>
    </w:p>
    <w:p w14:paraId="4CCC4EDB" w14:textId="77777777" w:rsidR="005D09F1" w:rsidRDefault="005D09F1">
      <w:pPr>
        <w:sectPr w:rsidR="005D09F1">
          <w:pgSz w:w="12240" w:h="15840"/>
          <w:pgMar w:top="680" w:right="620" w:bottom="280" w:left="600" w:header="720" w:footer="720" w:gutter="0"/>
          <w:cols w:space="720"/>
        </w:sectPr>
      </w:pPr>
    </w:p>
    <w:p w14:paraId="54FA13D4" w14:textId="77777777" w:rsidR="005D09F1" w:rsidRDefault="00613FFF">
      <w:pPr>
        <w:pStyle w:val="BodyText"/>
        <w:spacing w:before="37"/>
      </w:pPr>
      <w:r>
        <w:rPr>
          <w:u w:val="single"/>
        </w:rPr>
        <w:t>FAILURE TO RESPOND TO PUBLIC RECORDS REQUEST</w:t>
      </w:r>
    </w:p>
    <w:p w14:paraId="18D797EA" w14:textId="77777777" w:rsidR="005D09F1" w:rsidRDefault="005D09F1">
      <w:pPr>
        <w:pStyle w:val="BodyText"/>
        <w:spacing w:before="5"/>
        <w:ind w:left="0"/>
        <w:rPr>
          <w:sz w:val="17"/>
        </w:rPr>
      </w:pPr>
    </w:p>
    <w:p w14:paraId="21EBB511" w14:textId="77777777" w:rsidR="005D09F1" w:rsidRDefault="00613FFF">
      <w:pPr>
        <w:pStyle w:val="BodyText"/>
        <w:spacing w:before="56"/>
      </w:pPr>
      <w:r>
        <w:t>Section 7</w:t>
      </w:r>
    </w:p>
    <w:p w14:paraId="6A8E0478" w14:textId="77777777" w:rsidR="005D09F1" w:rsidRDefault="005D09F1">
      <w:pPr>
        <w:pStyle w:val="BodyText"/>
        <w:ind w:left="0"/>
      </w:pPr>
    </w:p>
    <w:p w14:paraId="654E71BE" w14:textId="77777777" w:rsidR="005D09F1" w:rsidRDefault="00613FFF">
      <w:pPr>
        <w:pStyle w:val="BodyText"/>
        <w:spacing w:before="1"/>
        <w:ind w:right="1100"/>
      </w:pPr>
      <w:r>
        <w:t>The Village recognizes that failure to comply with a request may result in remedies and damages according to R.C.§149.43.</w:t>
      </w:r>
    </w:p>
    <w:sectPr w:rsidR="005D09F1">
      <w:pgSz w:w="12240" w:h="15840"/>
      <w:pgMar w:top="68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D62DC"/>
    <w:multiLevelType w:val="hybridMultilevel"/>
    <w:tmpl w:val="959ADD88"/>
    <w:lvl w:ilvl="0" w:tplc="4716A8C2">
      <w:numFmt w:val="bullet"/>
      <w:lvlText w:val=""/>
      <w:lvlJc w:val="left"/>
      <w:pPr>
        <w:ind w:left="839" w:hanging="360"/>
      </w:pPr>
      <w:rPr>
        <w:rFonts w:ascii="Symbol" w:eastAsia="Symbol" w:hAnsi="Symbol" w:cs="Symbol" w:hint="default"/>
        <w:w w:val="100"/>
        <w:sz w:val="22"/>
        <w:szCs w:val="22"/>
        <w:lang w:val="en-US" w:eastAsia="en-US" w:bidi="en-US"/>
      </w:rPr>
    </w:lvl>
    <w:lvl w:ilvl="1" w:tplc="9BF46760">
      <w:numFmt w:val="bullet"/>
      <w:lvlText w:val="•"/>
      <w:lvlJc w:val="left"/>
      <w:pPr>
        <w:ind w:left="1858" w:hanging="360"/>
      </w:pPr>
      <w:rPr>
        <w:rFonts w:hint="default"/>
        <w:lang w:val="en-US" w:eastAsia="en-US" w:bidi="en-US"/>
      </w:rPr>
    </w:lvl>
    <w:lvl w:ilvl="2" w:tplc="63C4B530">
      <w:numFmt w:val="bullet"/>
      <w:lvlText w:val="•"/>
      <w:lvlJc w:val="left"/>
      <w:pPr>
        <w:ind w:left="2876" w:hanging="360"/>
      </w:pPr>
      <w:rPr>
        <w:rFonts w:hint="default"/>
        <w:lang w:val="en-US" w:eastAsia="en-US" w:bidi="en-US"/>
      </w:rPr>
    </w:lvl>
    <w:lvl w:ilvl="3" w:tplc="6CC8A002">
      <w:numFmt w:val="bullet"/>
      <w:lvlText w:val="•"/>
      <w:lvlJc w:val="left"/>
      <w:pPr>
        <w:ind w:left="3894" w:hanging="360"/>
      </w:pPr>
      <w:rPr>
        <w:rFonts w:hint="default"/>
        <w:lang w:val="en-US" w:eastAsia="en-US" w:bidi="en-US"/>
      </w:rPr>
    </w:lvl>
    <w:lvl w:ilvl="4" w:tplc="007CFADA">
      <w:numFmt w:val="bullet"/>
      <w:lvlText w:val="•"/>
      <w:lvlJc w:val="left"/>
      <w:pPr>
        <w:ind w:left="4912" w:hanging="360"/>
      </w:pPr>
      <w:rPr>
        <w:rFonts w:hint="default"/>
        <w:lang w:val="en-US" w:eastAsia="en-US" w:bidi="en-US"/>
      </w:rPr>
    </w:lvl>
    <w:lvl w:ilvl="5" w:tplc="2138BAF0">
      <w:numFmt w:val="bullet"/>
      <w:lvlText w:val="•"/>
      <w:lvlJc w:val="left"/>
      <w:pPr>
        <w:ind w:left="5930" w:hanging="360"/>
      </w:pPr>
      <w:rPr>
        <w:rFonts w:hint="default"/>
        <w:lang w:val="en-US" w:eastAsia="en-US" w:bidi="en-US"/>
      </w:rPr>
    </w:lvl>
    <w:lvl w:ilvl="6" w:tplc="0B5AE7E0">
      <w:numFmt w:val="bullet"/>
      <w:lvlText w:val="•"/>
      <w:lvlJc w:val="left"/>
      <w:pPr>
        <w:ind w:left="6948" w:hanging="360"/>
      </w:pPr>
      <w:rPr>
        <w:rFonts w:hint="default"/>
        <w:lang w:val="en-US" w:eastAsia="en-US" w:bidi="en-US"/>
      </w:rPr>
    </w:lvl>
    <w:lvl w:ilvl="7" w:tplc="37426492">
      <w:numFmt w:val="bullet"/>
      <w:lvlText w:val="•"/>
      <w:lvlJc w:val="left"/>
      <w:pPr>
        <w:ind w:left="7966" w:hanging="360"/>
      </w:pPr>
      <w:rPr>
        <w:rFonts w:hint="default"/>
        <w:lang w:val="en-US" w:eastAsia="en-US" w:bidi="en-US"/>
      </w:rPr>
    </w:lvl>
    <w:lvl w:ilvl="8" w:tplc="C5E8DD5C">
      <w:numFmt w:val="bullet"/>
      <w:lvlText w:val="•"/>
      <w:lvlJc w:val="left"/>
      <w:pPr>
        <w:ind w:left="898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5D09F1"/>
    <w:rsid w:val="005D09F1"/>
    <w:rsid w:val="0061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B134"/>
  <w15:docId w15:val="{C2B4C1C6-E9B6-4884-85E6-84E18EC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spacing w:line="279" w:lineRule="exact"/>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Glendale_Public_Records_PolicyDALFinal 11-29-12</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Glendale_Public_Records_PolicyDALFinal 11-29-12</dc:title>
  <dc:creator>Chucks PC</dc:creator>
  <cp:lastModifiedBy>Chuck Foertmeyer</cp:lastModifiedBy>
  <cp:revision>2</cp:revision>
  <dcterms:created xsi:type="dcterms:W3CDTF">2019-02-28T15:16:00Z</dcterms:created>
  <dcterms:modified xsi:type="dcterms:W3CDTF">2019-02-28T15:16:00Z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LastSaved">
    <vt:filetime>2019-02-28T00:00:00Z</vt:filetime>
  </property>
</Properties>
</file>